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ABC" w:rsidRPr="00A85B5C" w:rsidRDefault="00C97DCC" w:rsidP="00CE2E85">
      <w:pPr>
        <w:ind w:left="-567" w:right="-897" w:hanging="851"/>
        <w:jc w:val="center"/>
        <w:rPr>
          <w:rFonts w:ascii="Arial" w:hAnsi="Arial" w:cs="Arial"/>
          <w:b/>
          <w:bCs/>
          <w:sz w:val="48"/>
          <w:szCs w:val="48"/>
          <w:lang w:val="en-US"/>
        </w:rPr>
      </w:pPr>
      <w:r>
        <w:rPr>
          <w:rFonts w:ascii="Arial" w:hAnsi="Arial" w:cs="Arial"/>
          <w:b/>
          <w:bCs/>
          <w:noProof/>
          <w:sz w:val="34"/>
          <w:szCs w:val="34"/>
          <w:lang w:eastAsia="en-AU" w:bidi="th-TH"/>
        </w:rPr>
        <w:drawing>
          <wp:anchor distT="0" distB="0" distL="114300" distR="114300" simplePos="0" relativeHeight="251672576" behindDoc="0" locked="0" layoutInCell="1" allowOverlap="1" wp14:anchorId="3DB7788E" wp14:editId="4298ABA3">
            <wp:simplePos x="0" y="0"/>
            <wp:positionH relativeFrom="column">
              <wp:posOffset>5276850</wp:posOffset>
            </wp:positionH>
            <wp:positionV relativeFrom="paragraph">
              <wp:posOffset>0</wp:posOffset>
            </wp:positionV>
            <wp:extent cx="951230" cy="109156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230" cy="1091565"/>
                    </a:xfrm>
                    <a:prstGeom prst="rect">
                      <a:avLst/>
                    </a:prstGeom>
                    <a:noFill/>
                  </pic:spPr>
                </pic:pic>
              </a:graphicData>
            </a:graphic>
          </wp:anchor>
        </w:drawing>
      </w:r>
      <w:r w:rsidR="000B68D3">
        <w:rPr>
          <w:rFonts w:ascii="Arial" w:hAnsi="Arial" w:cs="Arial"/>
          <w:b/>
          <w:bCs/>
          <w:noProof/>
          <w:sz w:val="48"/>
          <w:szCs w:val="48"/>
          <w:lang w:eastAsia="en-AU" w:bidi="th-TH"/>
        </w:rPr>
        <w:drawing>
          <wp:anchor distT="0" distB="0" distL="114300" distR="114300" simplePos="0" relativeHeight="251671552" behindDoc="0" locked="0" layoutInCell="1" allowOverlap="1" wp14:anchorId="100F7FB9" wp14:editId="3DA385A5">
            <wp:simplePos x="0" y="0"/>
            <wp:positionH relativeFrom="column">
              <wp:posOffset>-685800</wp:posOffset>
            </wp:positionH>
            <wp:positionV relativeFrom="paragraph">
              <wp:posOffset>0</wp:posOffset>
            </wp:positionV>
            <wp:extent cx="1172210" cy="104775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2210" cy="1047750"/>
                    </a:xfrm>
                    <a:prstGeom prst="rect">
                      <a:avLst/>
                    </a:prstGeom>
                    <a:noFill/>
                  </pic:spPr>
                </pic:pic>
              </a:graphicData>
            </a:graphic>
            <wp14:sizeRelH relativeFrom="margin">
              <wp14:pctWidth>0</wp14:pctWidth>
            </wp14:sizeRelH>
            <wp14:sizeRelV relativeFrom="margin">
              <wp14:pctHeight>0</wp14:pctHeight>
            </wp14:sizeRelV>
          </wp:anchor>
        </w:drawing>
      </w:r>
      <w:r w:rsidR="00D35ABC" w:rsidRPr="00A85B5C">
        <w:rPr>
          <w:rFonts w:ascii="Arial" w:hAnsi="Arial" w:cs="Arial"/>
          <w:b/>
          <w:bCs/>
          <w:sz w:val="48"/>
          <w:szCs w:val="48"/>
          <w:lang w:val="en-US"/>
        </w:rPr>
        <w:t xml:space="preserve">Code of Conduct </w:t>
      </w:r>
    </w:p>
    <w:p w:rsidR="00D35ABC" w:rsidRPr="00A85B5C" w:rsidRDefault="00D35ABC" w:rsidP="00D35ABC">
      <w:pPr>
        <w:jc w:val="center"/>
        <w:rPr>
          <w:rFonts w:ascii="Arial" w:hAnsi="Arial" w:cs="Arial"/>
          <w:b/>
          <w:bCs/>
          <w:sz w:val="34"/>
          <w:szCs w:val="34"/>
          <w:lang w:val="en-US"/>
        </w:rPr>
      </w:pPr>
      <w:proofErr w:type="gramStart"/>
      <w:r w:rsidRPr="00A85B5C">
        <w:rPr>
          <w:rFonts w:ascii="Arial" w:hAnsi="Arial" w:cs="Arial"/>
          <w:b/>
          <w:bCs/>
          <w:sz w:val="34"/>
          <w:szCs w:val="34"/>
          <w:lang w:val="en-US"/>
        </w:rPr>
        <w:t>for</w:t>
      </w:r>
      <w:proofErr w:type="gramEnd"/>
      <w:r w:rsidRPr="00A85B5C">
        <w:rPr>
          <w:rFonts w:ascii="Arial" w:hAnsi="Arial" w:cs="Arial"/>
          <w:b/>
          <w:bCs/>
          <w:sz w:val="34"/>
          <w:szCs w:val="34"/>
          <w:lang w:val="en-US"/>
        </w:rPr>
        <w:t xml:space="preserve"> Pacific Islands Private Sector Organisation (PIPSO)  and National Private Sector Organisation Organisations (NPSOs)</w:t>
      </w:r>
    </w:p>
    <w:p w:rsidR="00A77D54" w:rsidRPr="00AF55CC" w:rsidRDefault="00A77D54"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 xml:space="preserve">1. A commitment to ethical behavior and preventing corruption will be at the core of our NPSOs and PIPSO. </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 xml:space="preserve">2. We will not engage in unethical </w:t>
      </w:r>
      <w:proofErr w:type="spellStart"/>
      <w:r w:rsidRPr="00AF55CC">
        <w:rPr>
          <w:rFonts w:ascii="Arial" w:hAnsi="Arial" w:cs="Arial"/>
          <w:sz w:val="28"/>
          <w:szCs w:val="28"/>
          <w:lang w:val="en-US"/>
        </w:rPr>
        <w:t>behaviour</w:t>
      </w:r>
      <w:proofErr w:type="spellEnd"/>
      <w:r w:rsidRPr="00AF55CC">
        <w:rPr>
          <w:rFonts w:ascii="Arial" w:hAnsi="Arial" w:cs="Arial"/>
          <w:sz w:val="28"/>
          <w:szCs w:val="28"/>
          <w:lang w:val="en-US"/>
        </w:rPr>
        <w:t xml:space="preserve"> when dealing with </w:t>
      </w:r>
      <w:r w:rsidR="007E0040" w:rsidRPr="00AF55CC">
        <w:rPr>
          <w:rFonts w:ascii="Arial" w:hAnsi="Arial" w:cs="Arial"/>
          <w:sz w:val="28"/>
          <w:szCs w:val="28"/>
          <w:lang w:val="en-US"/>
        </w:rPr>
        <w:t xml:space="preserve">members, </w:t>
      </w:r>
      <w:r w:rsidRPr="00AF55CC">
        <w:rPr>
          <w:rFonts w:ascii="Arial" w:hAnsi="Arial" w:cs="Arial"/>
          <w:sz w:val="28"/>
          <w:szCs w:val="28"/>
          <w:lang w:val="en-US"/>
        </w:rPr>
        <w:t>government officials, stakeholders, political parties, our own employees and employees of other organisations and businesses.</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3. We will report to the appropriate authority any bribery, extortion or solicitation and embezzlement in contravention of the relevant laws and legislations of our countries.</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 xml:space="preserve">4. </w:t>
      </w:r>
      <w:r w:rsidR="007E0040" w:rsidRPr="00AF55CC">
        <w:rPr>
          <w:rFonts w:ascii="Arial" w:hAnsi="Arial" w:cs="Arial"/>
          <w:sz w:val="28"/>
          <w:szCs w:val="28"/>
          <w:lang w:val="en-US"/>
        </w:rPr>
        <w:t xml:space="preserve">Occurrences of </w:t>
      </w:r>
      <w:proofErr w:type="gramStart"/>
      <w:r w:rsidR="007E0040" w:rsidRPr="00AF55CC">
        <w:rPr>
          <w:rFonts w:ascii="Arial" w:hAnsi="Arial" w:cs="Arial"/>
          <w:sz w:val="28"/>
          <w:szCs w:val="28"/>
          <w:lang w:val="en-US"/>
        </w:rPr>
        <w:t>g</w:t>
      </w:r>
      <w:r w:rsidRPr="00AF55CC">
        <w:rPr>
          <w:rFonts w:ascii="Arial" w:hAnsi="Arial" w:cs="Arial"/>
          <w:sz w:val="28"/>
          <w:szCs w:val="28"/>
          <w:lang w:val="en-US"/>
        </w:rPr>
        <w:t>ift-giving</w:t>
      </w:r>
      <w:proofErr w:type="gramEnd"/>
      <w:r w:rsidRPr="00AF55CC">
        <w:rPr>
          <w:rFonts w:ascii="Arial" w:hAnsi="Arial" w:cs="Arial"/>
          <w:sz w:val="28"/>
          <w:szCs w:val="28"/>
          <w:lang w:val="en-US"/>
        </w:rPr>
        <w:t xml:space="preserve"> </w:t>
      </w:r>
      <w:r w:rsidR="007E0040" w:rsidRPr="00AF55CC">
        <w:rPr>
          <w:rFonts w:ascii="Arial" w:hAnsi="Arial" w:cs="Arial"/>
          <w:sz w:val="28"/>
          <w:szCs w:val="28"/>
          <w:lang w:val="en-US"/>
        </w:rPr>
        <w:t xml:space="preserve">and receiving </w:t>
      </w:r>
      <w:r w:rsidRPr="00AF55CC">
        <w:rPr>
          <w:rFonts w:ascii="Arial" w:hAnsi="Arial" w:cs="Arial"/>
          <w:sz w:val="28"/>
          <w:szCs w:val="28"/>
          <w:lang w:val="en-US"/>
        </w:rPr>
        <w:t>will be dealt with transparently</w:t>
      </w:r>
      <w:r w:rsidR="007E0040" w:rsidRPr="00AF55CC">
        <w:rPr>
          <w:rFonts w:ascii="Arial" w:hAnsi="Arial" w:cs="Arial"/>
          <w:sz w:val="28"/>
          <w:szCs w:val="28"/>
          <w:lang w:val="en-US"/>
        </w:rPr>
        <w:t xml:space="preserve"> through a publicly available register</w:t>
      </w:r>
      <w:r w:rsidRPr="00AF55CC">
        <w:rPr>
          <w:rFonts w:ascii="Arial" w:hAnsi="Arial" w:cs="Arial"/>
          <w:sz w:val="28"/>
          <w:szCs w:val="28"/>
          <w:lang w:val="en-US"/>
        </w:rPr>
        <w:t xml:space="preserve">. </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 xml:space="preserve">5. Conflicts of interest </w:t>
      </w:r>
      <w:proofErr w:type="gramStart"/>
      <w:r w:rsidR="007E0040" w:rsidRPr="00AF55CC">
        <w:rPr>
          <w:rFonts w:ascii="Arial" w:hAnsi="Arial" w:cs="Arial"/>
          <w:sz w:val="28"/>
          <w:szCs w:val="28"/>
          <w:lang w:val="en-US"/>
        </w:rPr>
        <w:t>must be disclosed</w:t>
      </w:r>
      <w:proofErr w:type="gramEnd"/>
      <w:r w:rsidRPr="00AF55CC">
        <w:rPr>
          <w:rFonts w:ascii="Arial" w:hAnsi="Arial" w:cs="Arial"/>
          <w:sz w:val="28"/>
          <w:szCs w:val="28"/>
          <w:lang w:val="en-US"/>
        </w:rPr>
        <w:t xml:space="preserve"> and perceptions of conflicts will be dealt with transparently. </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 xml:space="preserve">6. Relationships between board members, staff and members </w:t>
      </w:r>
      <w:proofErr w:type="gramStart"/>
      <w:r w:rsidRPr="00AF55CC">
        <w:rPr>
          <w:rFonts w:ascii="Arial" w:hAnsi="Arial" w:cs="Arial"/>
          <w:sz w:val="28"/>
          <w:szCs w:val="28"/>
          <w:lang w:val="en-US"/>
        </w:rPr>
        <w:t>will be based</w:t>
      </w:r>
      <w:proofErr w:type="gramEnd"/>
      <w:r w:rsidRPr="00AF55CC">
        <w:rPr>
          <w:rFonts w:ascii="Arial" w:hAnsi="Arial" w:cs="Arial"/>
          <w:sz w:val="28"/>
          <w:szCs w:val="28"/>
          <w:lang w:val="en-US"/>
        </w:rPr>
        <w:t xml:space="preserve"> on fairness with a commitment to transparent recruiting, merit and training, which avoids any corruption or </w:t>
      </w:r>
      <w:proofErr w:type="spellStart"/>
      <w:r w:rsidR="00DB5E63" w:rsidRPr="00AF55CC">
        <w:rPr>
          <w:rFonts w:ascii="Arial" w:hAnsi="Arial" w:cs="Arial"/>
          <w:sz w:val="28"/>
          <w:szCs w:val="28"/>
          <w:lang w:val="en-US"/>
        </w:rPr>
        <w:t>favourit</w:t>
      </w:r>
      <w:r w:rsidRPr="00AF55CC">
        <w:rPr>
          <w:rFonts w:ascii="Arial" w:hAnsi="Arial" w:cs="Arial"/>
          <w:sz w:val="28"/>
          <w:szCs w:val="28"/>
          <w:lang w:val="en-US"/>
        </w:rPr>
        <w:t>ism</w:t>
      </w:r>
      <w:proofErr w:type="spellEnd"/>
      <w:r w:rsidRPr="00AF55CC">
        <w:rPr>
          <w:rFonts w:ascii="Arial" w:hAnsi="Arial" w:cs="Arial"/>
          <w:sz w:val="28"/>
          <w:szCs w:val="28"/>
          <w:lang w:val="en-US"/>
        </w:rPr>
        <w:t>.</w:t>
      </w:r>
    </w:p>
    <w:p w:rsidR="00D35ABC" w:rsidRPr="00AF55CC" w:rsidRDefault="00D35ABC" w:rsidP="00D35ABC">
      <w:pPr>
        <w:rPr>
          <w:rFonts w:ascii="Arial" w:hAnsi="Arial" w:cs="Arial"/>
          <w:sz w:val="28"/>
          <w:szCs w:val="28"/>
          <w:lang w:val="en-US"/>
        </w:rPr>
      </w:pPr>
    </w:p>
    <w:p w:rsidR="00D35ABC" w:rsidRPr="00AF55CC" w:rsidRDefault="00D35ABC" w:rsidP="00D35ABC">
      <w:pPr>
        <w:rPr>
          <w:rFonts w:ascii="Arial" w:hAnsi="Arial" w:cs="Arial"/>
          <w:sz w:val="28"/>
          <w:szCs w:val="28"/>
          <w:lang w:val="en-US"/>
        </w:rPr>
      </w:pPr>
      <w:r w:rsidRPr="00AF55CC">
        <w:rPr>
          <w:rFonts w:ascii="Arial" w:hAnsi="Arial" w:cs="Arial"/>
          <w:sz w:val="28"/>
          <w:szCs w:val="28"/>
          <w:lang w:val="en-US"/>
        </w:rPr>
        <w:t>7. We will protect any data collected against mishandling and fraud, collect personal information only as needed, and respect the preferences of stakeholders, members and staff regarding the use of their information.</w:t>
      </w:r>
    </w:p>
    <w:p w:rsidR="00D35ABC" w:rsidRPr="00AF55CC" w:rsidRDefault="00D35ABC" w:rsidP="00D35ABC">
      <w:pPr>
        <w:rPr>
          <w:rFonts w:ascii="Arial" w:hAnsi="Arial" w:cs="Arial"/>
          <w:sz w:val="28"/>
          <w:szCs w:val="28"/>
          <w:lang w:val="en-US"/>
        </w:rPr>
      </w:pPr>
    </w:p>
    <w:p w:rsidR="00D35ABC" w:rsidRPr="00E12FE0" w:rsidRDefault="00D35ABC" w:rsidP="00D35ABC">
      <w:pPr>
        <w:rPr>
          <w:rFonts w:ascii="Arial" w:hAnsi="Arial" w:cs="Arial"/>
          <w:sz w:val="32"/>
          <w:szCs w:val="32"/>
          <w:lang w:val="en-US"/>
        </w:rPr>
      </w:pPr>
      <w:r w:rsidRPr="00AF55CC">
        <w:rPr>
          <w:rFonts w:ascii="Arial" w:hAnsi="Arial" w:cs="Arial"/>
          <w:sz w:val="28"/>
          <w:szCs w:val="28"/>
          <w:lang w:val="en-US"/>
        </w:rPr>
        <w:t>8. Embracing free enterprise and mutual support in the spirit of the Sustainable Development Goals, we will operate so that everyone can benefit from vibrant</w:t>
      </w:r>
      <w:r w:rsidR="00DB5E63" w:rsidRPr="00AF55CC">
        <w:rPr>
          <w:rFonts w:ascii="Arial" w:hAnsi="Arial" w:cs="Arial"/>
          <w:sz w:val="28"/>
          <w:szCs w:val="28"/>
          <w:lang w:val="en-US"/>
        </w:rPr>
        <w:t> business activity and the ensu</w:t>
      </w:r>
      <w:r w:rsidRPr="00AF55CC">
        <w:rPr>
          <w:rFonts w:ascii="Arial" w:hAnsi="Arial" w:cs="Arial"/>
          <w:sz w:val="28"/>
          <w:szCs w:val="28"/>
          <w:lang w:val="en-US"/>
        </w:rPr>
        <w:t>ing economic growth and stability.</w:t>
      </w:r>
      <w:r w:rsidRPr="00E12FE0">
        <w:rPr>
          <w:rFonts w:ascii="Arial" w:hAnsi="Arial" w:cs="Arial"/>
          <w:sz w:val="32"/>
          <w:szCs w:val="32"/>
          <w:lang w:val="en-US"/>
        </w:rPr>
        <w:br w:type="page"/>
      </w:r>
    </w:p>
    <w:p w:rsidR="00D35ABC" w:rsidRPr="000E1827" w:rsidRDefault="00D35ABC" w:rsidP="00D35ABC">
      <w:pPr>
        <w:spacing w:after="120"/>
        <w:rPr>
          <w:rFonts w:ascii="Arial" w:hAnsi="Arial" w:cs="Arial"/>
          <w:b/>
          <w:bCs/>
          <w:sz w:val="28"/>
          <w:szCs w:val="28"/>
          <w:lang w:val="en-US"/>
        </w:rPr>
      </w:pPr>
      <w:r w:rsidRPr="000E1827">
        <w:rPr>
          <w:rFonts w:ascii="Arial" w:hAnsi="Arial" w:cs="Arial"/>
          <w:b/>
          <w:bCs/>
          <w:sz w:val="28"/>
          <w:szCs w:val="28"/>
          <w:lang w:val="en-US"/>
        </w:rPr>
        <w:lastRenderedPageBreak/>
        <w:t>Accompanying notes to the Code of Conduct and E-learning Module:</w:t>
      </w:r>
    </w:p>
    <w:p w:rsidR="00D35ABC" w:rsidRDefault="00D35ABC" w:rsidP="00D35ABC">
      <w:pPr>
        <w:spacing w:after="120"/>
        <w:rPr>
          <w:rFonts w:ascii="Arial" w:hAnsi="Arial" w:cs="Arial"/>
          <w:sz w:val="24"/>
          <w:szCs w:val="24"/>
          <w:lang w:val="en-US"/>
        </w:rPr>
      </w:pPr>
    </w:p>
    <w:p w:rsidR="00D35ABC" w:rsidRPr="00A20BFF" w:rsidRDefault="00D35ABC" w:rsidP="00D35ABC">
      <w:pPr>
        <w:spacing w:after="120"/>
        <w:rPr>
          <w:rFonts w:ascii="Arial" w:hAnsi="Arial" w:cs="Arial"/>
          <w:sz w:val="24"/>
          <w:szCs w:val="24"/>
          <w:lang w:val="en-US"/>
        </w:rPr>
      </w:pPr>
      <w:r w:rsidRPr="00A20BFF">
        <w:rPr>
          <w:rFonts w:ascii="Arial" w:hAnsi="Arial" w:cs="Arial"/>
          <w:sz w:val="24"/>
          <w:szCs w:val="24"/>
          <w:lang w:val="en-US"/>
        </w:rPr>
        <w:t xml:space="preserve">The Pacific Islands Private Sector Organisation (PIPSO) seeks to create and sustain an ethical business climate for its member National Private Sector Organisation Organisations (NPSOs) and the community by adopting a Code of Conduct. </w:t>
      </w:r>
    </w:p>
    <w:p w:rsidR="00D35ABC" w:rsidRPr="00A20BFF" w:rsidRDefault="00D35ABC" w:rsidP="00D35ABC">
      <w:pPr>
        <w:spacing w:after="120"/>
        <w:rPr>
          <w:rFonts w:ascii="Arial" w:hAnsi="Arial" w:cs="Arial"/>
          <w:sz w:val="24"/>
          <w:szCs w:val="24"/>
          <w:lang w:val="en-US"/>
        </w:rPr>
      </w:pPr>
      <w:r w:rsidRPr="00A20BFF">
        <w:rPr>
          <w:rFonts w:ascii="Arial" w:hAnsi="Arial" w:cs="Arial"/>
          <w:sz w:val="24"/>
          <w:szCs w:val="24"/>
          <w:lang w:val="en-US"/>
        </w:rPr>
        <w:t xml:space="preserve">PIPSO encourages its members to incorporate the principles and practices outlined here in their individual codes of </w:t>
      </w:r>
      <w:proofErr w:type="gramStart"/>
      <w:r w:rsidRPr="00A20BFF">
        <w:rPr>
          <w:rFonts w:ascii="Arial" w:hAnsi="Arial" w:cs="Arial"/>
          <w:sz w:val="24"/>
          <w:szCs w:val="24"/>
          <w:lang w:val="en-US"/>
        </w:rPr>
        <w:t>ethics which</w:t>
      </w:r>
      <w:proofErr w:type="gramEnd"/>
      <w:r w:rsidRPr="00A20BFF">
        <w:rPr>
          <w:rFonts w:ascii="Arial" w:hAnsi="Arial" w:cs="Arial"/>
          <w:sz w:val="24"/>
          <w:szCs w:val="24"/>
          <w:lang w:val="en-US"/>
        </w:rPr>
        <w:t xml:space="preserve"> will guide their relationships with </w:t>
      </w:r>
      <w:r w:rsidR="00A722DD">
        <w:rPr>
          <w:rFonts w:ascii="Arial" w:hAnsi="Arial" w:cs="Arial"/>
          <w:sz w:val="24"/>
          <w:szCs w:val="24"/>
          <w:lang w:val="en-US"/>
        </w:rPr>
        <w:t xml:space="preserve">their members, </w:t>
      </w:r>
      <w:r w:rsidRPr="00A20BFF">
        <w:rPr>
          <w:rFonts w:ascii="Arial" w:hAnsi="Arial" w:cs="Arial"/>
          <w:sz w:val="24"/>
          <w:szCs w:val="24"/>
          <w:lang w:val="en-US"/>
        </w:rPr>
        <w:t xml:space="preserve">governments, stakeholders, their own and others’ employees and volunteers, customers, clients and suppliers. This Code </w:t>
      </w:r>
      <w:proofErr w:type="gramStart"/>
      <w:r w:rsidRPr="00A20BFF">
        <w:rPr>
          <w:rFonts w:ascii="Arial" w:hAnsi="Arial" w:cs="Arial"/>
          <w:sz w:val="24"/>
          <w:szCs w:val="24"/>
          <w:lang w:val="en-US"/>
        </w:rPr>
        <w:t>should be prominently displayed</w:t>
      </w:r>
      <w:proofErr w:type="gramEnd"/>
      <w:r w:rsidRPr="00A20BFF">
        <w:rPr>
          <w:rFonts w:ascii="Arial" w:hAnsi="Arial" w:cs="Arial"/>
          <w:sz w:val="24"/>
          <w:szCs w:val="24"/>
          <w:lang w:val="en-US"/>
        </w:rPr>
        <w:t xml:space="preserve"> at all NPSO locations and may be incorporated into marketing materials. PIPSO believes that its members should use this Code as a model for the development of their own member organizations' business codes of conduct.</w:t>
      </w:r>
      <w:r w:rsidR="001951E3">
        <w:rPr>
          <w:rFonts w:ascii="Arial" w:hAnsi="Arial" w:cs="Arial"/>
          <w:sz w:val="24"/>
          <w:szCs w:val="24"/>
          <w:lang w:val="en-US"/>
        </w:rPr>
        <w:t xml:space="preserve"> While this Code applies to the NPSO, individual business operators may choose to adapt the Code for their own businesses.</w:t>
      </w:r>
    </w:p>
    <w:p w:rsidR="00D35ABC" w:rsidRDefault="00D35ABC" w:rsidP="00D35ABC">
      <w:pPr>
        <w:spacing w:after="120"/>
        <w:rPr>
          <w:rFonts w:ascii="Arial" w:hAnsi="Arial" w:cs="Arial"/>
          <w:sz w:val="24"/>
          <w:szCs w:val="24"/>
          <w:lang w:val="en-US"/>
        </w:rPr>
      </w:pPr>
      <w:r w:rsidRPr="00A20BFF">
        <w:rPr>
          <w:rFonts w:ascii="Arial" w:hAnsi="Arial" w:cs="Arial"/>
          <w:sz w:val="24"/>
          <w:szCs w:val="24"/>
          <w:lang w:val="en-US"/>
        </w:rPr>
        <w:t xml:space="preserve">This Code is a statement of principles to help guide decisions and actions based on respect for the importance of ethical business standards in the community. PIPSO believes the adoption of a meaningful </w:t>
      </w:r>
      <w:r>
        <w:rPr>
          <w:rFonts w:ascii="Arial" w:hAnsi="Arial" w:cs="Arial"/>
          <w:sz w:val="24"/>
          <w:szCs w:val="24"/>
          <w:lang w:val="en-US"/>
        </w:rPr>
        <w:t>Code of C</w:t>
      </w:r>
      <w:r w:rsidRPr="00A20BFF">
        <w:rPr>
          <w:rFonts w:ascii="Arial" w:hAnsi="Arial" w:cs="Arial"/>
          <w:sz w:val="24"/>
          <w:szCs w:val="24"/>
          <w:lang w:val="en-US"/>
        </w:rPr>
        <w:t>onduct is the responsibility of every business and professional organization.</w:t>
      </w:r>
    </w:p>
    <w:p w:rsidR="00D35ABC" w:rsidRDefault="00D35ABC" w:rsidP="00D35ABC">
      <w:pPr>
        <w:spacing w:after="120"/>
        <w:rPr>
          <w:rFonts w:ascii="Arial" w:hAnsi="Arial" w:cs="Arial"/>
          <w:sz w:val="24"/>
          <w:szCs w:val="24"/>
          <w:lang w:val="en-US"/>
        </w:rPr>
      </w:pPr>
    </w:p>
    <w:p w:rsidR="00D35ABC" w:rsidRDefault="00D35ABC" w:rsidP="00D35ABC">
      <w:pPr>
        <w:spacing w:after="120"/>
        <w:rPr>
          <w:rFonts w:ascii="Arial" w:hAnsi="Arial" w:cs="Arial"/>
          <w:sz w:val="24"/>
          <w:szCs w:val="24"/>
          <w:lang w:val="en-US"/>
        </w:rPr>
      </w:pPr>
      <w:r>
        <w:rPr>
          <w:rFonts w:ascii="Arial" w:hAnsi="Arial" w:cs="Arial"/>
          <w:sz w:val="24"/>
          <w:szCs w:val="24"/>
          <w:lang w:val="en-US"/>
        </w:rPr>
        <w:t>NOTES TO SPECIFIC SECTIONS OF THE CODE:</w:t>
      </w:r>
    </w:p>
    <w:p w:rsidR="00D35ABC" w:rsidRDefault="00D35ABC" w:rsidP="00D35ABC">
      <w:pPr>
        <w:spacing w:after="120"/>
        <w:rPr>
          <w:rFonts w:ascii="Arial" w:hAnsi="Arial" w:cs="Arial"/>
          <w:sz w:val="24"/>
          <w:szCs w:val="24"/>
          <w:lang w:val="en-US"/>
        </w:rPr>
      </w:pPr>
    </w:p>
    <w:p w:rsidR="00D35ABC" w:rsidRPr="00662E09" w:rsidRDefault="00D35ABC" w:rsidP="00D35ABC">
      <w:pPr>
        <w:spacing w:after="120"/>
        <w:rPr>
          <w:rFonts w:ascii="Arial" w:hAnsi="Arial" w:cs="Arial"/>
          <w:b/>
          <w:bCs/>
          <w:i/>
          <w:iCs/>
          <w:sz w:val="24"/>
          <w:szCs w:val="24"/>
          <w:lang w:val="en-US"/>
        </w:rPr>
      </w:pPr>
      <w:r w:rsidRPr="00662E09">
        <w:rPr>
          <w:rFonts w:ascii="Arial" w:hAnsi="Arial" w:cs="Arial"/>
          <w:b/>
          <w:bCs/>
          <w:i/>
          <w:iCs/>
          <w:sz w:val="24"/>
          <w:szCs w:val="24"/>
          <w:lang w:val="en-US"/>
        </w:rPr>
        <w:t>1. A commitment to ethical behavior and preventing corruption will be at the core of our NPSO</w:t>
      </w:r>
      <w:r>
        <w:rPr>
          <w:rFonts w:ascii="Arial" w:hAnsi="Arial" w:cs="Arial"/>
          <w:b/>
          <w:bCs/>
          <w:i/>
          <w:iCs/>
          <w:sz w:val="24"/>
          <w:szCs w:val="24"/>
          <w:lang w:val="en-US"/>
        </w:rPr>
        <w:t>s and PIPSO</w:t>
      </w:r>
      <w:r w:rsidRPr="00662E09">
        <w:rPr>
          <w:rFonts w:ascii="Arial" w:hAnsi="Arial" w:cs="Arial"/>
          <w:b/>
          <w:bCs/>
          <w:i/>
          <w:iCs/>
          <w:sz w:val="24"/>
          <w:szCs w:val="24"/>
          <w:lang w:val="en-US"/>
        </w:rPr>
        <w:t xml:space="preserve">. </w:t>
      </w:r>
    </w:p>
    <w:p w:rsidR="00D35ABC" w:rsidRPr="00662E09" w:rsidRDefault="00D35ABC" w:rsidP="00D35ABC">
      <w:pPr>
        <w:spacing w:after="120"/>
        <w:rPr>
          <w:rFonts w:ascii="Arial" w:hAnsi="Arial" w:cs="Arial"/>
          <w:sz w:val="24"/>
          <w:szCs w:val="24"/>
          <w:lang w:val="en-US"/>
        </w:rPr>
      </w:pPr>
      <w:r>
        <w:rPr>
          <w:rFonts w:ascii="Arial" w:hAnsi="Arial" w:cs="Arial"/>
          <w:sz w:val="24"/>
          <w:szCs w:val="24"/>
          <w:lang w:val="en-US"/>
        </w:rPr>
        <w:t xml:space="preserve">This </w:t>
      </w:r>
      <w:proofErr w:type="gramStart"/>
      <w:r>
        <w:rPr>
          <w:rFonts w:ascii="Arial" w:hAnsi="Arial" w:cs="Arial"/>
          <w:sz w:val="24"/>
          <w:szCs w:val="24"/>
          <w:lang w:val="en-US"/>
        </w:rPr>
        <w:t>can be achieved</w:t>
      </w:r>
      <w:proofErr w:type="gramEnd"/>
      <w:r>
        <w:rPr>
          <w:rFonts w:ascii="Arial" w:hAnsi="Arial" w:cs="Arial"/>
          <w:sz w:val="24"/>
          <w:szCs w:val="24"/>
          <w:lang w:val="en-US"/>
        </w:rPr>
        <w:t xml:space="preserve"> </w:t>
      </w:r>
      <w:r w:rsidRPr="00662E09">
        <w:rPr>
          <w:rFonts w:ascii="Arial" w:hAnsi="Arial" w:cs="Arial"/>
          <w:sz w:val="24"/>
          <w:szCs w:val="24"/>
          <w:lang w:val="en-US"/>
        </w:rPr>
        <w:t>through good practices such as:</w:t>
      </w:r>
    </w:p>
    <w:p w:rsidR="00D35ABC" w:rsidRDefault="00D35ABC" w:rsidP="00D35ABC">
      <w:pPr>
        <w:spacing w:after="120"/>
        <w:rPr>
          <w:rFonts w:ascii="Arial" w:hAnsi="Arial" w:cs="Arial"/>
          <w:sz w:val="24"/>
          <w:szCs w:val="24"/>
          <w:lang w:val="en-US"/>
        </w:rPr>
      </w:pPr>
      <w:r w:rsidRPr="00AA4020">
        <w:rPr>
          <w:rFonts w:ascii="Arial" w:hAnsi="Arial" w:cs="Arial"/>
          <w:sz w:val="24"/>
          <w:szCs w:val="24"/>
          <w:lang w:val="en-US"/>
        </w:rPr>
        <w:t>1.1 Establishing strong political will by the board and the management of the NPSO to combat corruption in the private sector.</w:t>
      </w:r>
    </w:p>
    <w:p w:rsidR="00D35ABC" w:rsidRDefault="00D35ABC" w:rsidP="00D35ABC">
      <w:pPr>
        <w:spacing w:after="120"/>
        <w:rPr>
          <w:rFonts w:ascii="Arial" w:hAnsi="Arial" w:cs="Arial"/>
          <w:sz w:val="24"/>
          <w:szCs w:val="24"/>
          <w:lang w:val="en-US"/>
        </w:rPr>
      </w:pPr>
      <w:proofErr w:type="gramStart"/>
      <w:r w:rsidRPr="00AA4020">
        <w:rPr>
          <w:rFonts w:ascii="Arial" w:hAnsi="Arial" w:cs="Arial"/>
          <w:sz w:val="24"/>
          <w:szCs w:val="24"/>
          <w:lang w:val="en-US"/>
        </w:rPr>
        <w:t>1.2</w:t>
      </w:r>
      <w:proofErr w:type="gramEnd"/>
      <w:r w:rsidRPr="00AA4020">
        <w:rPr>
          <w:rFonts w:ascii="Arial" w:hAnsi="Arial" w:cs="Arial"/>
          <w:sz w:val="24"/>
          <w:szCs w:val="24"/>
          <w:lang w:val="en-US"/>
        </w:rPr>
        <w:t xml:space="preserve"> Ensuring that the members, board, management, employees and volunteers have personal ownership of this Code and abide by it at all times.</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1.3 Organizing and coordinating anti–corruption training for employees and members.</w:t>
      </w:r>
    </w:p>
    <w:p w:rsidR="00D35ABC" w:rsidRDefault="00D35ABC" w:rsidP="00D35ABC">
      <w:pPr>
        <w:spacing w:after="120"/>
        <w:rPr>
          <w:rFonts w:ascii="Arial" w:hAnsi="Arial" w:cs="Arial"/>
          <w:sz w:val="24"/>
          <w:szCs w:val="24"/>
          <w:lang w:val="en-US"/>
        </w:rPr>
      </w:pPr>
      <w:r w:rsidRPr="00205267">
        <w:rPr>
          <w:rFonts w:ascii="Arial" w:hAnsi="Arial" w:cs="Arial"/>
          <w:noProof/>
          <w:sz w:val="24"/>
          <w:szCs w:val="24"/>
          <w:lang w:eastAsia="en-AU" w:bidi="th-TH"/>
        </w:rPr>
        <w:drawing>
          <wp:anchor distT="0" distB="0" distL="114300" distR="114300" simplePos="0" relativeHeight="251662336" behindDoc="0" locked="0" layoutInCell="1" allowOverlap="1" wp14:anchorId="36E85814" wp14:editId="0A87D48E">
            <wp:simplePos x="0" y="0"/>
            <wp:positionH relativeFrom="margin">
              <wp:posOffset>4400550</wp:posOffset>
            </wp:positionH>
            <wp:positionV relativeFrom="paragraph">
              <wp:posOffset>5715</wp:posOffset>
            </wp:positionV>
            <wp:extent cx="1314450" cy="1316990"/>
            <wp:effectExtent l="0" t="0" r="0" b="0"/>
            <wp:wrapSquare wrapText="bothSides"/>
            <wp:docPr id="4" name="Picture 4" descr="C:\Users\toshiba L50\Google Drive\Consultancies\Indonesia UNODC\Makassar\IMG_20161129_15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L50\Google Drive\Consultancies\Indonesia UNODC\Makassar\IMG_20161129_1538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020">
        <w:rPr>
          <w:rFonts w:ascii="Arial" w:hAnsi="Arial" w:cs="Arial"/>
          <w:sz w:val="24"/>
          <w:szCs w:val="24"/>
          <w:lang w:val="en-US"/>
        </w:rPr>
        <w:t>1.4 Abiding by all written agreements and verbal representations, fulfilling contracts signed and agreements reached and correcting mistakes as quickly as possible.</w:t>
      </w:r>
    </w:p>
    <w:p w:rsidR="00D35ABC" w:rsidRDefault="00D35ABC" w:rsidP="00D35ABC">
      <w:pPr>
        <w:spacing w:after="120"/>
        <w:rPr>
          <w:rFonts w:ascii="Arial" w:hAnsi="Arial" w:cs="Arial"/>
          <w:sz w:val="24"/>
          <w:szCs w:val="24"/>
          <w:lang w:val="en-US"/>
        </w:rPr>
      </w:pPr>
      <w:r>
        <w:rPr>
          <w:rFonts w:ascii="Arial" w:hAnsi="Arial" w:cs="Arial"/>
          <w:sz w:val="24"/>
          <w:szCs w:val="24"/>
          <w:lang w:val="en-US"/>
        </w:rPr>
        <w:t xml:space="preserve">This is aligned to Sustainable </w:t>
      </w:r>
      <w:proofErr w:type="spellStart"/>
      <w:r>
        <w:rPr>
          <w:rFonts w:ascii="Arial" w:hAnsi="Arial" w:cs="Arial"/>
          <w:sz w:val="24"/>
          <w:szCs w:val="24"/>
          <w:lang w:val="en-US"/>
        </w:rPr>
        <w:t>Develoment</w:t>
      </w:r>
      <w:proofErr w:type="spellEnd"/>
      <w:r>
        <w:rPr>
          <w:rFonts w:ascii="Arial" w:hAnsi="Arial" w:cs="Arial"/>
          <w:sz w:val="24"/>
          <w:szCs w:val="24"/>
          <w:lang w:val="en-US"/>
        </w:rPr>
        <w:t xml:space="preserve"> Goal (SDG) 16, Promote peaceful and inclusive societies for sustainable </w:t>
      </w:r>
      <w:proofErr w:type="gramStart"/>
      <w:r>
        <w:rPr>
          <w:rFonts w:ascii="Arial" w:hAnsi="Arial" w:cs="Arial"/>
          <w:sz w:val="24"/>
          <w:szCs w:val="24"/>
          <w:lang w:val="en-US"/>
        </w:rPr>
        <w:t>development,</w:t>
      </w:r>
      <w:proofErr w:type="gramEnd"/>
      <w:r>
        <w:rPr>
          <w:rFonts w:ascii="Arial" w:hAnsi="Arial" w:cs="Arial"/>
          <w:sz w:val="24"/>
          <w:szCs w:val="24"/>
          <w:lang w:val="en-US"/>
        </w:rPr>
        <w:t xml:space="preserve"> provide access to justice for all and build effective, accountable and inclusive institutions at all levels.</w:t>
      </w:r>
    </w:p>
    <w:p w:rsidR="00D35ABC" w:rsidRDefault="00D35ABC" w:rsidP="00D35ABC">
      <w:pPr>
        <w:spacing w:after="120"/>
        <w:rPr>
          <w:rFonts w:ascii="Arial" w:hAnsi="Arial" w:cs="Arial"/>
          <w:sz w:val="24"/>
          <w:szCs w:val="24"/>
          <w:lang w:val="en-US"/>
        </w:rPr>
      </w:pPr>
    </w:p>
    <w:p w:rsidR="00D35ABC" w:rsidRPr="00662E09" w:rsidRDefault="00B3085B" w:rsidP="00D35ABC">
      <w:pPr>
        <w:spacing w:after="120"/>
        <w:rPr>
          <w:rFonts w:ascii="Arial" w:hAnsi="Arial" w:cs="Arial"/>
          <w:b/>
          <w:bCs/>
          <w:i/>
          <w:iCs/>
          <w:sz w:val="24"/>
          <w:szCs w:val="24"/>
          <w:lang w:val="en-US"/>
        </w:rPr>
      </w:pPr>
      <w:r w:rsidRPr="00B3085B">
        <w:rPr>
          <w:rFonts w:ascii="Arial" w:hAnsi="Arial" w:cs="Arial"/>
          <w:b/>
          <w:bCs/>
          <w:i/>
          <w:iCs/>
          <w:sz w:val="24"/>
          <w:szCs w:val="24"/>
          <w:lang w:val="en-US"/>
        </w:rPr>
        <w:t xml:space="preserve">2. We will not engage in unethical </w:t>
      </w:r>
      <w:proofErr w:type="spellStart"/>
      <w:r w:rsidRPr="00B3085B">
        <w:rPr>
          <w:rFonts w:ascii="Arial" w:hAnsi="Arial" w:cs="Arial"/>
          <w:b/>
          <w:bCs/>
          <w:i/>
          <w:iCs/>
          <w:sz w:val="24"/>
          <w:szCs w:val="24"/>
          <w:lang w:val="en-US"/>
        </w:rPr>
        <w:t>behaviour</w:t>
      </w:r>
      <w:proofErr w:type="spellEnd"/>
      <w:r w:rsidRPr="00B3085B">
        <w:rPr>
          <w:rFonts w:ascii="Arial" w:hAnsi="Arial" w:cs="Arial"/>
          <w:b/>
          <w:bCs/>
          <w:i/>
          <w:iCs/>
          <w:sz w:val="24"/>
          <w:szCs w:val="24"/>
          <w:lang w:val="en-US"/>
        </w:rPr>
        <w:t xml:space="preserve"> when dealing with members, government officials, stakeholders, political parties, our own employees and employees of other organisations and businesses.</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 xml:space="preserve">Such unethical behavior includes but is not limited </w:t>
      </w:r>
      <w:proofErr w:type="gramStart"/>
      <w:r w:rsidRPr="00AA4020">
        <w:rPr>
          <w:rFonts w:ascii="Arial" w:hAnsi="Arial" w:cs="Arial"/>
          <w:sz w:val="24"/>
          <w:szCs w:val="24"/>
          <w:lang w:val="en-US"/>
        </w:rPr>
        <w:t>to</w:t>
      </w:r>
      <w:proofErr w:type="gramEnd"/>
      <w:r w:rsidRPr="00AA4020">
        <w:rPr>
          <w:rFonts w:ascii="Arial" w:hAnsi="Arial" w:cs="Arial"/>
          <w:sz w:val="24"/>
          <w:szCs w:val="24"/>
          <w:lang w:val="en-US"/>
        </w:rPr>
        <w:t>:</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Bribery, which is giving, receiving or promising of money or favors of any kind in order to influence the decision or action of an individual in a position of trust;</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 xml:space="preserve">Extortion or Solicitation - demanding a bribe, which </w:t>
      </w:r>
      <w:proofErr w:type="gramStart"/>
      <w:r w:rsidRPr="00AA4020">
        <w:rPr>
          <w:rFonts w:ascii="Arial" w:hAnsi="Arial" w:cs="Arial"/>
          <w:sz w:val="24"/>
          <w:szCs w:val="24"/>
          <w:lang w:val="en-US"/>
        </w:rPr>
        <w:t>may be followed</w:t>
      </w:r>
      <w:proofErr w:type="gramEnd"/>
      <w:r w:rsidRPr="00AA4020">
        <w:rPr>
          <w:rFonts w:ascii="Arial" w:hAnsi="Arial" w:cs="Arial"/>
          <w:sz w:val="24"/>
          <w:szCs w:val="24"/>
          <w:lang w:val="en-US"/>
        </w:rPr>
        <w:t xml:space="preserve"> by a threat if the demand is refused;</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Embezzlement - theft or misappropriation of funds and/or assets belonging to an NPSO</w:t>
      </w:r>
      <w:r>
        <w:rPr>
          <w:rFonts w:ascii="Arial" w:hAnsi="Arial" w:cs="Arial"/>
          <w:sz w:val="24"/>
          <w:szCs w:val="24"/>
          <w:lang w:val="en-US"/>
        </w:rPr>
        <w:t>/PIPSO</w:t>
      </w:r>
      <w:r w:rsidRPr="00AA4020">
        <w:rPr>
          <w:rFonts w:ascii="Arial" w:hAnsi="Arial" w:cs="Arial"/>
          <w:sz w:val="24"/>
          <w:szCs w:val="24"/>
          <w:lang w:val="en-US"/>
        </w:rPr>
        <w:t xml:space="preserve"> by an employee/member of the NPSO</w:t>
      </w:r>
      <w:r>
        <w:rPr>
          <w:rFonts w:ascii="Arial" w:hAnsi="Arial" w:cs="Arial"/>
          <w:sz w:val="24"/>
          <w:szCs w:val="24"/>
          <w:lang w:val="en-US"/>
        </w:rPr>
        <w:t>/PIPSO</w:t>
      </w:r>
      <w:r w:rsidRPr="00AA4020">
        <w:rPr>
          <w:rFonts w:ascii="Arial" w:hAnsi="Arial" w:cs="Arial"/>
          <w:sz w:val="24"/>
          <w:szCs w:val="24"/>
          <w:lang w:val="en-US"/>
        </w:rPr>
        <w:t>;</w:t>
      </w:r>
    </w:p>
    <w:p w:rsidR="00D35ABC" w:rsidRDefault="00D35ABC" w:rsidP="00D35ABC">
      <w:pPr>
        <w:spacing w:after="120"/>
        <w:rPr>
          <w:rFonts w:ascii="Arial" w:hAnsi="Arial" w:cs="Arial"/>
          <w:sz w:val="24"/>
          <w:szCs w:val="24"/>
          <w:lang w:val="en-US"/>
        </w:rPr>
      </w:pPr>
      <w:r w:rsidRPr="00AA4020">
        <w:rPr>
          <w:rFonts w:ascii="Arial" w:hAnsi="Arial" w:cs="Arial"/>
          <w:sz w:val="24"/>
          <w:szCs w:val="24"/>
          <w:lang w:val="en-US"/>
        </w:rPr>
        <w:lastRenderedPageBreak/>
        <w:t>Laundering proceeds from illegal activities - hiding, concealing, covering up the beginning, source, position, movement or ownership of a property while being fully aware that the property is a proceed of crime.</w:t>
      </w:r>
    </w:p>
    <w:p w:rsidR="00D35ABC" w:rsidRDefault="00D35ABC" w:rsidP="00D35ABC">
      <w:pPr>
        <w:spacing w:after="120"/>
        <w:rPr>
          <w:rFonts w:ascii="Arial" w:hAnsi="Arial" w:cs="Arial"/>
          <w:sz w:val="24"/>
          <w:szCs w:val="24"/>
          <w:lang w:val="en-US"/>
        </w:rPr>
      </w:pPr>
      <w:r>
        <w:rPr>
          <w:rFonts w:ascii="Arial" w:hAnsi="Arial" w:cs="Arial"/>
          <w:sz w:val="24"/>
          <w:szCs w:val="24"/>
          <w:lang w:val="en-US"/>
        </w:rPr>
        <w:t xml:space="preserve">This </w:t>
      </w:r>
      <w:proofErr w:type="gramStart"/>
      <w:r>
        <w:rPr>
          <w:rFonts w:ascii="Arial" w:hAnsi="Arial" w:cs="Arial"/>
          <w:sz w:val="24"/>
          <w:szCs w:val="24"/>
          <w:lang w:val="en-US"/>
        </w:rPr>
        <w:t>is fully aligned</w:t>
      </w:r>
      <w:proofErr w:type="gramEnd"/>
      <w:r>
        <w:rPr>
          <w:rFonts w:ascii="Arial" w:hAnsi="Arial" w:cs="Arial"/>
          <w:sz w:val="24"/>
          <w:szCs w:val="24"/>
          <w:lang w:val="en-US"/>
        </w:rPr>
        <w:t xml:space="preserve"> to SDG 16.</w:t>
      </w:r>
    </w:p>
    <w:p w:rsidR="00D35ABC" w:rsidRDefault="00D35ABC" w:rsidP="00D35ABC">
      <w:pPr>
        <w:spacing w:after="120"/>
        <w:rPr>
          <w:rFonts w:ascii="Arial" w:hAnsi="Arial" w:cs="Arial"/>
          <w:sz w:val="24"/>
          <w:szCs w:val="24"/>
          <w:lang w:val="en-US"/>
        </w:rPr>
      </w:pPr>
    </w:p>
    <w:p w:rsidR="00D35ABC" w:rsidRPr="00662E09" w:rsidRDefault="00D35ABC" w:rsidP="00D35ABC">
      <w:pPr>
        <w:spacing w:after="120"/>
        <w:rPr>
          <w:rFonts w:ascii="Arial" w:hAnsi="Arial" w:cs="Arial"/>
          <w:b/>
          <w:bCs/>
          <w:i/>
          <w:iCs/>
          <w:sz w:val="24"/>
          <w:szCs w:val="24"/>
          <w:lang w:val="en-US"/>
        </w:rPr>
      </w:pPr>
      <w:r w:rsidRPr="00662E09">
        <w:rPr>
          <w:rFonts w:ascii="Arial" w:hAnsi="Arial" w:cs="Arial"/>
          <w:b/>
          <w:bCs/>
          <w:i/>
          <w:iCs/>
          <w:sz w:val="24"/>
          <w:szCs w:val="24"/>
          <w:lang w:val="en-US"/>
        </w:rPr>
        <w:t>3. We will report to the appropriate authority any bribery, extortion or solicitation and embezzlement in contravention of the relevant laws and legislations of our countries.</w:t>
      </w:r>
    </w:p>
    <w:p w:rsidR="00D35ABC" w:rsidRPr="00AA4020" w:rsidRDefault="00D35ABC" w:rsidP="00D35ABC">
      <w:pPr>
        <w:spacing w:after="120"/>
        <w:rPr>
          <w:rFonts w:ascii="Arial" w:hAnsi="Arial" w:cs="Arial"/>
          <w:sz w:val="24"/>
          <w:szCs w:val="24"/>
          <w:lang w:val="en-US"/>
        </w:rPr>
      </w:pPr>
      <w:r>
        <w:rPr>
          <w:rFonts w:ascii="Arial" w:hAnsi="Arial" w:cs="Arial"/>
          <w:noProof/>
          <w:sz w:val="24"/>
          <w:szCs w:val="24"/>
          <w:lang w:eastAsia="en-AU" w:bidi="th-TH"/>
        </w:rPr>
        <w:drawing>
          <wp:anchor distT="0" distB="0" distL="114300" distR="114300" simplePos="0" relativeHeight="251667456" behindDoc="0" locked="0" layoutInCell="1" allowOverlap="1" wp14:anchorId="17F20489" wp14:editId="3AA4B10B">
            <wp:simplePos x="0" y="0"/>
            <wp:positionH relativeFrom="column">
              <wp:posOffset>4733925</wp:posOffset>
            </wp:positionH>
            <wp:positionV relativeFrom="paragraph">
              <wp:posOffset>550545</wp:posOffset>
            </wp:positionV>
            <wp:extent cx="993775" cy="10058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775" cy="1005840"/>
                    </a:xfrm>
                    <a:prstGeom prst="rect">
                      <a:avLst/>
                    </a:prstGeom>
                    <a:noFill/>
                  </pic:spPr>
                </pic:pic>
              </a:graphicData>
            </a:graphic>
          </wp:anchor>
        </w:drawing>
      </w:r>
      <w:r w:rsidRPr="00AA4020">
        <w:rPr>
          <w:rFonts w:ascii="Arial" w:hAnsi="Arial" w:cs="Arial"/>
          <w:sz w:val="24"/>
          <w:szCs w:val="24"/>
          <w:lang w:val="en-US"/>
        </w:rPr>
        <w:t xml:space="preserve">The receipt of gifts or </w:t>
      </w:r>
      <w:proofErr w:type="spellStart"/>
      <w:r w:rsidRPr="00AA4020">
        <w:rPr>
          <w:rFonts w:ascii="Arial" w:hAnsi="Arial" w:cs="Arial"/>
          <w:sz w:val="24"/>
          <w:szCs w:val="24"/>
          <w:lang w:val="en-US"/>
        </w:rPr>
        <w:t>favours</w:t>
      </w:r>
      <w:proofErr w:type="spellEnd"/>
      <w:r w:rsidRPr="00AA4020">
        <w:rPr>
          <w:rFonts w:ascii="Arial" w:hAnsi="Arial" w:cs="Arial"/>
          <w:sz w:val="24"/>
          <w:szCs w:val="24"/>
          <w:lang w:val="en-US"/>
        </w:rPr>
        <w:t xml:space="preserve"> by staff and officeholders of NPSOs from stakeholders </w:t>
      </w:r>
      <w:proofErr w:type="gramStart"/>
      <w:r w:rsidRPr="00AA4020">
        <w:rPr>
          <w:rFonts w:ascii="Arial" w:hAnsi="Arial" w:cs="Arial"/>
          <w:sz w:val="24"/>
          <w:szCs w:val="24"/>
          <w:lang w:val="en-US"/>
        </w:rPr>
        <w:t>can be seen</w:t>
      </w:r>
      <w:proofErr w:type="gramEnd"/>
      <w:r w:rsidRPr="00AA4020">
        <w:rPr>
          <w:rFonts w:ascii="Arial" w:hAnsi="Arial" w:cs="Arial"/>
          <w:sz w:val="24"/>
          <w:szCs w:val="24"/>
          <w:lang w:val="en-US"/>
        </w:rPr>
        <w:t xml:space="preserve"> as improper inducement. Gifts and </w:t>
      </w:r>
      <w:proofErr w:type="spellStart"/>
      <w:r w:rsidRPr="00AA4020">
        <w:rPr>
          <w:rFonts w:ascii="Arial" w:hAnsi="Arial" w:cs="Arial"/>
          <w:sz w:val="24"/>
          <w:szCs w:val="24"/>
          <w:lang w:val="en-US"/>
        </w:rPr>
        <w:t>favours</w:t>
      </w:r>
      <w:proofErr w:type="spellEnd"/>
      <w:r w:rsidRPr="00AA4020">
        <w:rPr>
          <w:rFonts w:ascii="Arial" w:hAnsi="Arial" w:cs="Arial"/>
          <w:sz w:val="24"/>
          <w:szCs w:val="24"/>
          <w:lang w:val="en-US"/>
        </w:rPr>
        <w:t xml:space="preserve"> </w:t>
      </w:r>
      <w:proofErr w:type="gramStart"/>
      <w:r w:rsidRPr="00AA4020">
        <w:rPr>
          <w:rFonts w:ascii="Arial" w:hAnsi="Arial" w:cs="Arial"/>
          <w:sz w:val="24"/>
          <w:szCs w:val="24"/>
          <w:lang w:val="en-US"/>
        </w:rPr>
        <w:t>must not be solicited</w:t>
      </w:r>
      <w:proofErr w:type="gramEnd"/>
      <w:r w:rsidRPr="00AA4020">
        <w:rPr>
          <w:rFonts w:ascii="Arial" w:hAnsi="Arial" w:cs="Arial"/>
          <w:sz w:val="24"/>
          <w:szCs w:val="24"/>
          <w:lang w:val="en-US"/>
        </w:rPr>
        <w:t xml:space="preserve">. Gifts of money </w:t>
      </w:r>
      <w:proofErr w:type="gramStart"/>
      <w:r w:rsidRPr="00AA4020">
        <w:rPr>
          <w:rFonts w:ascii="Arial" w:hAnsi="Arial" w:cs="Arial"/>
          <w:sz w:val="24"/>
          <w:szCs w:val="24"/>
          <w:lang w:val="en-US"/>
        </w:rPr>
        <w:t>must never be accepted</w:t>
      </w:r>
      <w:proofErr w:type="gramEnd"/>
      <w:r w:rsidRPr="00AA4020">
        <w:rPr>
          <w:rFonts w:ascii="Arial" w:hAnsi="Arial" w:cs="Arial"/>
          <w:sz w:val="24"/>
          <w:szCs w:val="24"/>
          <w:lang w:val="en-US"/>
        </w:rPr>
        <w:t xml:space="preserve">. Reasonable small tokens [below US$20] and hospitality may be accepted provided they do not place the recipient under any obligation, are not capable of being misconstrued and can be reciprocated at the same level. Any offer of gifts or </w:t>
      </w:r>
      <w:proofErr w:type="spellStart"/>
      <w:r w:rsidRPr="00AA4020">
        <w:rPr>
          <w:rFonts w:ascii="Arial" w:hAnsi="Arial" w:cs="Arial"/>
          <w:sz w:val="24"/>
          <w:szCs w:val="24"/>
          <w:lang w:val="en-US"/>
        </w:rPr>
        <w:t>favours</w:t>
      </w:r>
      <w:proofErr w:type="spellEnd"/>
      <w:r w:rsidRPr="00AA4020">
        <w:rPr>
          <w:rFonts w:ascii="Arial" w:hAnsi="Arial" w:cs="Arial"/>
          <w:sz w:val="24"/>
          <w:szCs w:val="24"/>
          <w:lang w:val="en-US"/>
        </w:rPr>
        <w:t xml:space="preserve"> of unusual size or questionable purpose </w:t>
      </w:r>
      <w:proofErr w:type="gramStart"/>
      <w:r w:rsidRPr="00AA4020">
        <w:rPr>
          <w:rFonts w:ascii="Arial" w:hAnsi="Arial" w:cs="Arial"/>
          <w:sz w:val="24"/>
          <w:szCs w:val="24"/>
          <w:lang w:val="en-US"/>
        </w:rPr>
        <w:t>should be reported</w:t>
      </w:r>
      <w:proofErr w:type="gramEnd"/>
      <w:r w:rsidRPr="00AA4020">
        <w:rPr>
          <w:rFonts w:ascii="Arial" w:hAnsi="Arial" w:cs="Arial"/>
          <w:sz w:val="24"/>
          <w:szCs w:val="24"/>
          <w:lang w:val="en-US"/>
        </w:rPr>
        <w:t xml:space="preserve"> to the CEO of the NPSO immediately. </w:t>
      </w:r>
      <w:r>
        <w:rPr>
          <w:rFonts w:ascii="Arial" w:hAnsi="Arial" w:cs="Arial"/>
          <w:sz w:val="24"/>
          <w:szCs w:val="24"/>
          <w:lang w:val="en-US"/>
        </w:rPr>
        <w:t xml:space="preserve">This </w:t>
      </w:r>
      <w:proofErr w:type="gramStart"/>
      <w:r>
        <w:rPr>
          <w:rFonts w:ascii="Arial" w:hAnsi="Arial" w:cs="Arial"/>
          <w:sz w:val="24"/>
          <w:szCs w:val="24"/>
          <w:lang w:val="en-US"/>
        </w:rPr>
        <w:t>is also aligned</w:t>
      </w:r>
      <w:proofErr w:type="gramEnd"/>
      <w:r>
        <w:rPr>
          <w:rFonts w:ascii="Arial" w:hAnsi="Arial" w:cs="Arial"/>
          <w:sz w:val="24"/>
          <w:szCs w:val="24"/>
          <w:lang w:val="en-US"/>
        </w:rPr>
        <w:t xml:space="preserve"> to SDG 16 </w:t>
      </w:r>
      <w:r w:rsidRPr="0043296E">
        <w:rPr>
          <w:rFonts w:ascii="Arial" w:hAnsi="Arial" w:cs="Arial"/>
          <w:sz w:val="24"/>
          <w:szCs w:val="24"/>
          <w:lang w:val="en-US"/>
        </w:rPr>
        <w:t>and Goal 10, Reduce inequality within and among countries.</w:t>
      </w:r>
    </w:p>
    <w:p w:rsidR="00D35ABC" w:rsidRDefault="00D35ABC" w:rsidP="00D35ABC">
      <w:pPr>
        <w:spacing w:after="120"/>
        <w:rPr>
          <w:rFonts w:ascii="Arial" w:hAnsi="Arial" w:cs="Arial"/>
          <w:sz w:val="24"/>
          <w:szCs w:val="24"/>
          <w:lang w:val="en-US"/>
        </w:rPr>
      </w:pPr>
    </w:p>
    <w:p w:rsidR="004B7DD9" w:rsidRDefault="004B7DD9" w:rsidP="00D35ABC">
      <w:pPr>
        <w:spacing w:after="120"/>
        <w:rPr>
          <w:rFonts w:ascii="Arial" w:hAnsi="Arial" w:cs="Arial"/>
          <w:b/>
          <w:bCs/>
          <w:i/>
          <w:iCs/>
          <w:sz w:val="24"/>
          <w:szCs w:val="24"/>
          <w:lang w:val="en-US"/>
        </w:rPr>
      </w:pPr>
      <w:r w:rsidRPr="004B7DD9">
        <w:rPr>
          <w:rFonts w:ascii="Arial" w:hAnsi="Arial" w:cs="Arial"/>
          <w:b/>
          <w:bCs/>
          <w:i/>
          <w:iCs/>
          <w:sz w:val="24"/>
          <w:szCs w:val="24"/>
          <w:lang w:val="en-US"/>
        </w:rPr>
        <w:t xml:space="preserve">4. Occurrences of </w:t>
      </w:r>
      <w:proofErr w:type="gramStart"/>
      <w:r w:rsidRPr="004B7DD9">
        <w:rPr>
          <w:rFonts w:ascii="Arial" w:hAnsi="Arial" w:cs="Arial"/>
          <w:b/>
          <w:bCs/>
          <w:i/>
          <w:iCs/>
          <w:sz w:val="24"/>
          <w:szCs w:val="24"/>
          <w:lang w:val="en-US"/>
        </w:rPr>
        <w:t>gift-giving</w:t>
      </w:r>
      <w:proofErr w:type="gramEnd"/>
      <w:r w:rsidRPr="004B7DD9">
        <w:rPr>
          <w:rFonts w:ascii="Arial" w:hAnsi="Arial" w:cs="Arial"/>
          <w:b/>
          <w:bCs/>
          <w:i/>
          <w:iCs/>
          <w:sz w:val="24"/>
          <w:szCs w:val="24"/>
          <w:lang w:val="en-US"/>
        </w:rPr>
        <w:t xml:space="preserve"> and receiving will be dealt with transparently through a publicly available register. </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 xml:space="preserve">4.1 Gifts Register - Gifts and entertainment that </w:t>
      </w:r>
      <w:proofErr w:type="gramStart"/>
      <w:r w:rsidRPr="00AA4020">
        <w:rPr>
          <w:rFonts w:ascii="Arial" w:hAnsi="Arial" w:cs="Arial"/>
          <w:sz w:val="24"/>
          <w:szCs w:val="24"/>
          <w:lang w:val="en-US"/>
        </w:rPr>
        <w:t>are given or received</w:t>
      </w:r>
      <w:proofErr w:type="gramEnd"/>
      <w:r w:rsidRPr="00AA4020">
        <w:rPr>
          <w:rFonts w:ascii="Arial" w:hAnsi="Arial" w:cs="Arial"/>
          <w:sz w:val="24"/>
          <w:szCs w:val="24"/>
          <w:lang w:val="en-US"/>
        </w:rPr>
        <w:t xml:space="preserve"> should be recorded in a gift register and reported to the Board of the NPSO.</w:t>
      </w:r>
      <w:r>
        <w:rPr>
          <w:rFonts w:ascii="Arial" w:hAnsi="Arial" w:cs="Arial"/>
          <w:sz w:val="24"/>
          <w:szCs w:val="24"/>
          <w:lang w:val="en-US"/>
        </w:rPr>
        <w:t xml:space="preserve"> </w:t>
      </w:r>
      <w:r w:rsidRPr="0077699F">
        <w:rPr>
          <w:rFonts w:ascii="Arial" w:hAnsi="Arial" w:cs="Arial"/>
          <w:sz w:val="24"/>
          <w:szCs w:val="24"/>
          <w:lang w:val="en-US"/>
        </w:rPr>
        <w:t>Each NPSO and PIPSO needs to adopt a written gifts policy.</w:t>
      </w:r>
    </w:p>
    <w:p w:rsidR="00D35ABC" w:rsidRPr="00AA4020" w:rsidRDefault="00D35ABC" w:rsidP="00D35ABC">
      <w:pPr>
        <w:spacing w:after="120"/>
        <w:rPr>
          <w:rFonts w:ascii="Arial" w:hAnsi="Arial" w:cs="Arial"/>
          <w:sz w:val="24"/>
          <w:szCs w:val="24"/>
          <w:lang w:val="en-US"/>
        </w:rPr>
      </w:pPr>
      <w:r w:rsidRPr="00AA4020">
        <w:rPr>
          <w:rFonts w:ascii="Arial" w:hAnsi="Arial" w:cs="Arial"/>
          <w:sz w:val="24"/>
          <w:szCs w:val="24"/>
          <w:lang w:val="en-US"/>
        </w:rPr>
        <w:t>4.2 Entertainment  -  may only be offered to stakeholders in the course of business provided it is reasonable and modest and neither influences the recipient’s objectivity nor could be construed as a means to make the recipient feel obliged to act in accordance with the wishes of the NPSO.</w:t>
      </w:r>
    </w:p>
    <w:p w:rsidR="00D35ABC" w:rsidRDefault="00D35ABC" w:rsidP="00D35ABC">
      <w:pPr>
        <w:spacing w:after="120"/>
        <w:rPr>
          <w:rFonts w:ascii="Arial" w:hAnsi="Arial" w:cs="Arial"/>
          <w:sz w:val="24"/>
          <w:szCs w:val="24"/>
          <w:lang w:val="en-US"/>
        </w:rPr>
      </w:pPr>
      <w:r w:rsidRPr="00AA4020">
        <w:rPr>
          <w:rFonts w:ascii="Arial" w:hAnsi="Arial" w:cs="Arial"/>
          <w:sz w:val="24"/>
          <w:szCs w:val="24"/>
          <w:lang w:val="en-US"/>
        </w:rPr>
        <w:t xml:space="preserve">4.3 Donations to political parties and charitable organisations </w:t>
      </w:r>
      <w:proofErr w:type="gramStart"/>
      <w:r w:rsidRPr="00AA4020">
        <w:rPr>
          <w:rFonts w:ascii="Arial" w:hAnsi="Arial" w:cs="Arial"/>
          <w:sz w:val="24"/>
          <w:szCs w:val="24"/>
          <w:lang w:val="en-US"/>
        </w:rPr>
        <w:t>may be arranged</w:t>
      </w:r>
      <w:proofErr w:type="gramEnd"/>
      <w:r w:rsidRPr="00AA4020">
        <w:rPr>
          <w:rFonts w:ascii="Arial" w:hAnsi="Arial" w:cs="Arial"/>
          <w:sz w:val="24"/>
          <w:szCs w:val="24"/>
          <w:lang w:val="en-US"/>
        </w:rPr>
        <w:t xml:space="preserve"> on the condition that it is transparent and in accordance with existing laws and legislations of the country; it does not influence the recipient’s objectivity and should not be interpreted as a means to make the recipient feel obliged to act in accordance with the wishes of the NPSO.</w:t>
      </w:r>
    </w:p>
    <w:p w:rsidR="00D35ABC" w:rsidRDefault="00D35ABC" w:rsidP="00D35ABC">
      <w:pPr>
        <w:spacing w:after="120"/>
        <w:rPr>
          <w:rFonts w:ascii="Arial" w:hAnsi="Arial" w:cs="Arial"/>
          <w:sz w:val="24"/>
          <w:szCs w:val="24"/>
          <w:lang w:val="en-US"/>
        </w:rPr>
      </w:pPr>
      <w:r>
        <w:rPr>
          <w:rFonts w:ascii="Arial" w:hAnsi="Arial" w:cs="Arial"/>
          <w:sz w:val="24"/>
          <w:szCs w:val="24"/>
          <w:lang w:val="en-US"/>
        </w:rPr>
        <w:t xml:space="preserve">This </w:t>
      </w:r>
      <w:proofErr w:type="gramStart"/>
      <w:r>
        <w:rPr>
          <w:rFonts w:ascii="Arial" w:hAnsi="Arial" w:cs="Arial"/>
          <w:sz w:val="24"/>
          <w:szCs w:val="24"/>
          <w:lang w:val="en-US"/>
        </w:rPr>
        <w:t>is aligned</w:t>
      </w:r>
      <w:proofErr w:type="gramEnd"/>
      <w:r>
        <w:rPr>
          <w:rFonts w:ascii="Arial" w:hAnsi="Arial" w:cs="Arial"/>
          <w:sz w:val="24"/>
          <w:szCs w:val="24"/>
          <w:lang w:val="en-US"/>
        </w:rPr>
        <w:t xml:space="preserve"> to SDG 10 and SDG 16. </w:t>
      </w:r>
    </w:p>
    <w:p w:rsidR="00D35ABC" w:rsidRDefault="00D35ABC" w:rsidP="00D35ABC">
      <w:pPr>
        <w:spacing w:after="120"/>
        <w:rPr>
          <w:rFonts w:ascii="Arial" w:hAnsi="Arial" w:cs="Arial"/>
          <w:sz w:val="24"/>
          <w:szCs w:val="24"/>
          <w:lang w:val="en-US"/>
        </w:rPr>
      </w:pPr>
    </w:p>
    <w:p w:rsidR="00D35ABC" w:rsidRPr="00662E09" w:rsidRDefault="00D35ABC" w:rsidP="00D35ABC">
      <w:pPr>
        <w:spacing w:after="120"/>
        <w:rPr>
          <w:rFonts w:ascii="Arial" w:hAnsi="Arial" w:cs="Arial"/>
          <w:b/>
          <w:bCs/>
          <w:i/>
          <w:iCs/>
          <w:sz w:val="24"/>
          <w:szCs w:val="24"/>
          <w:lang w:val="en-US"/>
        </w:rPr>
      </w:pPr>
      <w:r w:rsidRPr="00662E09">
        <w:rPr>
          <w:rFonts w:ascii="Arial" w:hAnsi="Arial" w:cs="Arial"/>
          <w:b/>
          <w:bCs/>
          <w:i/>
          <w:iCs/>
          <w:sz w:val="24"/>
          <w:szCs w:val="24"/>
          <w:lang w:val="en-US"/>
        </w:rPr>
        <w:t xml:space="preserve">5. Conflicts of interest </w:t>
      </w:r>
      <w:proofErr w:type="gramStart"/>
      <w:r w:rsidR="004B7DD9">
        <w:rPr>
          <w:rFonts w:ascii="Arial" w:hAnsi="Arial" w:cs="Arial"/>
          <w:b/>
          <w:bCs/>
          <w:i/>
          <w:iCs/>
          <w:sz w:val="24"/>
          <w:szCs w:val="24"/>
          <w:lang w:val="en-US"/>
        </w:rPr>
        <w:t>must be disclosed</w:t>
      </w:r>
      <w:proofErr w:type="gramEnd"/>
      <w:r w:rsidRPr="00662E09">
        <w:rPr>
          <w:rFonts w:ascii="Arial" w:hAnsi="Arial" w:cs="Arial"/>
          <w:b/>
          <w:bCs/>
          <w:i/>
          <w:iCs/>
          <w:sz w:val="24"/>
          <w:szCs w:val="24"/>
          <w:lang w:val="en-US"/>
        </w:rPr>
        <w:t xml:space="preserve"> and perceptions of conflicts will be dealt with transparently.</w:t>
      </w:r>
    </w:p>
    <w:p w:rsidR="00D35ABC" w:rsidRDefault="00D35ABC" w:rsidP="00D35ABC">
      <w:pPr>
        <w:spacing w:after="120"/>
        <w:rPr>
          <w:rFonts w:ascii="Arial" w:hAnsi="Arial" w:cs="Arial"/>
          <w:sz w:val="24"/>
          <w:szCs w:val="24"/>
          <w:lang w:val="en-US"/>
        </w:rPr>
      </w:pPr>
      <w:r>
        <w:rPr>
          <w:rFonts w:ascii="Arial" w:hAnsi="Arial" w:cs="Arial"/>
          <w:noProof/>
          <w:sz w:val="24"/>
          <w:szCs w:val="24"/>
          <w:lang w:eastAsia="en-AU" w:bidi="th-TH"/>
        </w:rPr>
        <w:drawing>
          <wp:anchor distT="0" distB="0" distL="114300" distR="114300" simplePos="0" relativeHeight="251665408" behindDoc="0" locked="0" layoutInCell="1" allowOverlap="1" wp14:anchorId="5B28D274" wp14:editId="481E95B7">
            <wp:simplePos x="0" y="0"/>
            <wp:positionH relativeFrom="margin">
              <wp:align>right</wp:align>
            </wp:positionH>
            <wp:positionV relativeFrom="paragraph">
              <wp:posOffset>8255</wp:posOffset>
            </wp:positionV>
            <wp:extent cx="775970" cy="8191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2 respons consumpt.jpg"/>
                    <pic:cNvPicPr/>
                  </pic:nvPicPr>
                  <pic:blipFill>
                    <a:blip r:embed="rId12">
                      <a:extLst>
                        <a:ext uri="{28A0092B-C50C-407E-A947-70E740481C1C}">
                          <a14:useLocalDpi xmlns:a14="http://schemas.microsoft.com/office/drawing/2010/main" val="0"/>
                        </a:ext>
                      </a:extLst>
                    </a:blip>
                    <a:stretch>
                      <a:fillRect/>
                    </a:stretch>
                  </pic:blipFill>
                  <pic:spPr>
                    <a:xfrm>
                      <a:off x="0" y="0"/>
                      <a:ext cx="775970" cy="8191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3123A5">
        <w:rPr>
          <w:rFonts w:ascii="Arial" w:hAnsi="Arial" w:cs="Arial"/>
          <w:sz w:val="24"/>
          <w:szCs w:val="24"/>
          <w:lang w:val="en-US"/>
        </w:rPr>
        <w:t>While many people in small Pacific countries have interests in common which would usually not lead to conflicts of interest, full transparency is achieved by staff and members declaring any potential  issues of personal interest and interests of immediate and extended families that may directly affect the operations of the NPSO to the CEO of the NPSO (for staff) and Chair (for board members and the CEO).</w:t>
      </w:r>
      <w:proofErr w:type="gramEnd"/>
      <w:r>
        <w:rPr>
          <w:rFonts w:ascii="Arial" w:hAnsi="Arial" w:cs="Arial"/>
          <w:sz w:val="24"/>
          <w:szCs w:val="24"/>
          <w:lang w:val="en-US"/>
        </w:rPr>
        <w:t xml:space="preserve">  This aligned to SDG 10, SDG 12 (relating to transparent procurement) and SDG 16.</w:t>
      </w:r>
    </w:p>
    <w:p w:rsidR="00D35ABC" w:rsidRDefault="00D35ABC" w:rsidP="00D35ABC">
      <w:pPr>
        <w:spacing w:after="120"/>
        <w:rPr>
          <w:rFonts w:ascii="Arial" w:hAnsi="Arial" w:cs="Arial"/>
          <w:sz w:val="24"/>
          <w:szCs w:val="24"/>
          <w:lang w:val="en-US"/>
        </w:rPr>
      </w:pPr>
    </w:p>
    <w:p w:rsidR="00D35ABC" w:rsidRDefault="00D35ABC" w:rsidP="00D35ABC">
      <w:pPr>
        <w:spacing w:after="120"/>
        <w:rPr>
          <w:rFonts w:ascii="Arial" w:hAnsi="Arial" w:cs="Arial"/>
          <w:b/>
          <w:bCs/>
          <w:i/>
          <w:iCs/>
          <w:sz w:val="24"/>
          <w:szCs w:val="24"/>
          <w:lang w:val="en-US"/>
        </w:rPr>
      </w:pPr>
      <w:r w:rsidRPr="00662E09">
        <w:rPr>
          <w:rFonts w:ascii="Arial" w:hAnsi="Arial" w:cs="Arial"/>
          <w:b/>
          <w:bCs/>
          <w:i/>
          <w:iCs/>
          <w:sz w:val="24"/>
          <w:szCs w:val="24"/>
          <w:lang w:val="en-US"/>
        </w:rPr>
        <w:t xml:space="preserve">6. Relationships between board members, staff and members </w:t>
      </w:r>
      <w:proofErr w:type="gramStart"/>
      <w:r w:rsidRPr="00662E09">
        <w:rPr>
          <w:rFonts w:ascii="Arial" w:hAnsi="Arial" w:cs="Arial"/>
          <w:b/>
          <w:bCs/>
          <w:i/>
          <w:iCs/>
          <w:sz w:val="24"/>
          <w:szCs w:val="24"/>
          <w:lang w:val="en-US"/>
        </w:rPr>
        <w:t>will be based</w:t>
      </w:r>
      <w:proofErr w:type="gramEnd"/>
      <w:r w:rsidRPr="00662E09">
        <w:rPr>
          <w:rFonts w:ascii="Arial" w:hAnsi="Arial" w:cs="Arial"/>
          <w:b/>
          <w:bCs/>
          <w:i/>
          <w:iCs/>
          <w:sz w:val="24"/>
          <w:szCs w:val="24"/>
          <w:lang w:val="en-US"/>
        </w:rPr>
        <w:t xml:space="preserve"> on fairness with a commitment to transparent recruiting</w:t>
      </w:r>
      <w:r>
        <w:rPr>
          <w:rFonts w:ascii="Arial" w:hAnsi="Arial" w:cs="Arial"/>
          <w:b/>
          <w:bCs/>
          <w:i/>
          <w:iCs/>
          <w:sz w:val="24"/>
          <w:szCs w:val="24"/>
          <w:lang w:val="en-US"/>
        </w:rPr>
        <w:t>, merit</w:t>
      </w:r>
      <w:r w:rsidRPr="00662E09">
        <w:rPr>
          <w:rFonts w:ascii="Arial" w:hAnsi="Arial" w:cs="Arial"/>
          <w:b/>
          <w:bCs/>
          <w:i/>
          <w:iCs/>
          <w:sz w:val="24"/>
          <w:szCs w:val="24"/>
          <w:lang w:val="en-US"/>
        </w:rPr>
        <w:t xml:space="preserve"> and training, which avoids any corruption or </w:t>
      </w:r>
      <w:proofErr w:type="spellStart"/>
      <w:r w:rsidR="00CC67B3">
        <w:rPr>
          <w:rFonts w:ascii="Arial" w:hAnsi="Arial" w:cs="Arial"/>
          <w:b/>
          <w:bCs/>
          <w:i/>
          <w:iCs/>
          <w:sz w:val="24"/>
          <w:szCs w:val="24"/>
          <w:lang w:val="en-US"/>
        </w:rPr>
        <w:t>favouriti</w:t>
      </w:r>
      <w:r w:rsidR="00CC67B3" w:rsidRPr="00662E09">
        <w:rPr>
          <w:rFonts w:ascii="Arial" w:hAnsi="Arial" w:cs="Arial"/>
          <w:b/>
          <w:bCs/>
          <w:i/>
          <w:iCs/>
          <w:sz w:val="24"/>
          <w:szCs w:val="24"/>
          <w:lang w:val="en-US"/>
        </w:rPr>
        <w:t>sm</w:t>
      </w:r>
      <w:proofErr w:type="spellEnd"/>
      <w:r w:rsidRPr="00662E09">
        <w:rPr>
          <w:rFonts w:ascii="Arial" w:hAnsi="Arial" w:cs="Arial"/>
          <w:b/>
          <w:bCs/>
          <w:i/>
          <w:iCs/>
          <w:sz w:val="24"/>
          <w:szCs w:val="24"/>
          <w:lang w:val="en-US"/>
        </w:rPr>
        <w:t>.</w:t>
      </w:r>
    </w:p>
    <w:p w:rsidR="00D35ABC" w:rsidRPr="00D14483" w:rsidRDefault="00D35ABC" w:rsidP="00D35ABC">
      <w:pPr>
        <w:spacing w:after="120"/>
        <w:rPr>
          <w:rFonts w:ascii="Arial" w:hAnsi="Arial" w:cs="Arial"/>
          <w:sz w:val="24"/>
          <w:szCs w:val="24"/>
          <w:lang w:val="en-US"/>
        </w:rPr>
      </w:pPr>
    </w:p>
    <w:p w:rsidR="00D35ABC" w:rsidRPr="00695A39" w:rsidRDefault="00D35ABC" w:rsidP="00D35ABC">
      <w:pPr>
        <w:spacing w:after="120"/>
        <w:rPr>
          <w:rFonts w:ascii="Arial" w:hAnsi="Arial" w:cs="Arial"/>
          <w:sz w:val="24"/>
          <w:szCs w:val="24"/>
          <w:lang w:val="en-US"/>
        </w:rPr>
      </w:pPr>
      <w:r w:rsidRPr="00695A39">
        <w:rPr>
          <w:rFonts w:ascii="Arial" w:hAnsi="Arial" w:cs="Arial"/>
          <w:sz w:val="24"/>
          <w:szCs w:val="24"/>
          <w:lang w:val="en-US"/>
        </w:rPr>
        <w:lastRenderedPageBreak/>
        <w:t>6.</w:t>
      </w:r>
      <w:r>
        <w:rPr>
          <w:rFonts w:ascii="Arial" w:hAnsi="Arial" w:cs="Arial"/>
          <w:sz w:val="24"/>
          <w:szCs w:val="24"/>
          <w:lang w:val="en-US"/>
        </w:rPr>
        <w:t xml:space="preserve">1 </w:t>
      </w:r>
      <w:r w:rsidRPr="00695A39">
        <w:rPr>
          <w:rFonts w:ascii="Arial" w:hAnsi="Arial" w:cs="Arial"/>
          <w:sz w:val="24"/>
          <w:szCs w:val="24"/>
          <w:lang w:val="en-US"/>
        </w:rPr>
        <w:t>Human Resources - NPSOs are encouraged to formulate Human Resource policies that outline proper, efficient, fair and transparent recruitment, promotion, training, performance evaluation and remuneration processes for staff that will avoid corruption and nepotism.</w:t>
      </w:r>
    </w:p>
    <w:p w:rsidR="00D35ABC" w:rsidRDefault="00D35ABC" w:rsidP="00D35ABC">
      <w:pPr>
        <w:spacing w:after="120"/>
        <w:rPr>
          <w:rFonts w:ascii="Arial" w:hAnsi="Arial" w:cs="Arial"/>
          <w:sz w:val="24"/>
          <w:szCs w:val="24"/>
          <w:lang w:val="en-US"/>
        </w:rPr>
      </w:pPr>
      <w:r>
        <w:rPr>
          <w:rFonts w:ascii="Arial" w:hAnsi="Arial" w:cs="Arial"/>
          <w:sz w:val="24"/>
          <w:szCs w:val="24"/>
          <w:lang w:val="en-US"/>
        </w:rPr>
        <w:t>6</w:t>
      </w:r>
      <w:r w:rsidRPr="00695A39">
        <w:rPr>
          <w:rFonts w:ascii="Arial" w:hAnsi="Arial" w:cs="Arial"/>
          <w:sz w:val="24"/>
          <w:szCs w:val="24"/>
          <w:lang w:val="en-US"/>
        </w:rPr>
        <w:t>.</w:t>
      </w:r>
      <w:r>
        <w:rPr>
          <w:rFonts w:ascii="Arial" w:hAnsi="Arial" w:cs="Arial"/>
          <w:sz w:val="24"/>
          <w:szCs w:val="24"/>
          <w:lang w:val="en-US"/>
        </w:rPr>
        <w:t>2</w:t>
      </w:r>
      <w:r w:rsidRPr="00695A39">
        <w:rPr>
          <w:rFonts w:ascii="Arial" w:hAnsi="Arial" w:cs="Arial"/>
          <w:sz w:val="24"/>
          <w:szCs w:val="24"/>
          <w:lang w:val="en-US"/>
        </w:rPr>
        <w:t xml:space="preserve"> Finance And Accounting - NPSOs must establish and maintain appropriate, accurate and transparent financial records and reporting mechanisms following the relevant accounting and financial reporting standards both locally and internationally. NPSOs should strive to conduct annual audits of their financials to prevent corruption.</w:t>
      </w:r>
    </w:p>
    <w:p w:rsidR="00D35ABC" w:rsidRDefault="00D35ABC" w:rsidP="00D35ABC">
      <w:pPr>
        <w:spacing w:after="120"/>
        <w:rPr>
          <w:rFonts w:ascii="Arial" w:hAnsi="Arial" w:cs="Arial"/>
          <w:sz w:val="24"/>
          <w:szCs w:val="24"/>
          <w:lang w:val="en-US"/>
        </w:rPr>
      </w:pPr>
      <w:r>
        <w:rPr>
          <w:rFonts w:ascii="Arial" w:hAnsi="Arial" w:cs="Arial"/>
          <w:noProof/>
          <w:sz w:val="24"/>
          <w:szCs w:val="24"/>
          <w:lang w:eastAsia="en-AU" w:bidi="th-TH"/>
        </w:rPr>
        <w:drawing>
          <wp:anchor distT="0" distB="0" distL="114300" distR="114300" simplePos="0" relativeHeight="251668480" behindDoc="0" locked="0" layoutInCell="1" allowOverlap="1" wp14:anchorId="586264B2" wp14:editId="51BDEAFD">
            <wp:simplePos x="0" y="0"/>
            <wp:positionH relativeFrom="margin">
              <wp:posOffset>4606925</wp:posOffset>
            </wp:positionH>
            <wp:positionV relativeFrom="paragraph">
              <wp:posOffset>381000</wp:posOffset>
            </wp:positionV>
            <wp:extent cx="1126490" cy="11715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5 Gender.jpg"/>
                    <pic:cNvPicPr/>
                  </pic:nvPicPr>
                  <pic:blipFill>
                    <a:blip r:embed="rId13">
                      <a:extLst>
                        <a:ext uri="{28A0092B-C50C-407E-A947-70E740481C1C}">
                          <a14:useLocalDpi xmlns:a14="http://schemas.microsoft.com/office/drawing/2010/main" val="0"/>
                        </a:ext>
                      </a:extLst>
                    </a:blip>
                    <a:stretch>
                      <a:fillRect/>
                    </a:stretch>
                  </pic:blipFill>
                  <pic:spPr>
                    <a:xfrm>
                      <a:off x="0" y="0"/>
                      <a:ext cx="1126490" cy="1171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AU" w:bidi="th-TH"/>
        </w:rPr>
        <w:drawing>
          <wp:anchor distT="0" distB="0" distL="114300" distR="114300" simplePos="0" relativeHeight="251666432" behindDoc="0" locked="0" layoutInCell="1" allowOverlap="1" wp14:anchorId="7DECBC14" wp14:editId="7DF8591A">
            <wp:simplePos x="0" y="0"/>
            <wp:positionH relativeFrom="margin">
              <wp:align>left</wp:align>
            </wp:positionH>
            <wp:positionV relativeFrom="paragraph">
              <wp:posOffset>0</wp:posOffset>
            </wp:positionV>
            <wp:extent cx="1029970" cy="1038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8 good jobs eco growth.jpg"/>
                    <pic:cNvPicPr/>
                  </pic:nvPicPr>
                  <pic:blipFill>
                    <a:blip r:embed="rId14">
                      <a:extLst>
                        <a:ext uri="{28A0092B-C50C-407E-A947-70E740481C1C}">
                          <a14:useLocalDpi xmlns:a14="http://schemas.microsoft.com/office/drawing/2010/main" val="0"/>
                        </a:ext>
                      </a:extLst>
                    </a:blip>
                    <a:stretch>
                      <a:fillRect/>
                    </a:stretch>
                  </pic:blipFill>
                  <pic:spPr>
                    <a:xfrm>
                      <a:off x="0" y="0"/>
                      <a:ext cx="1029970" cy="103822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Arial" w:hAnsi="Arial" w:cs="Arial"/>
          <w:sz w:val="24"/>
          <w:szCs w:val="24"/>
          <w:lang w:val="en-US"/>
        </w:rPr>
        <w:t xml:space="preserve">This section is very much aligned with SDG 8, Promote sustained, inclusive and sustainable economic growth, full and productive employment and decent work for all, </w:t>
      </w:r>
      <w:r w:rsidRPr="00557307">
        <w:rPr>
          <w:rFonts w:ascii="Arial" w:hAnsi="Arial" w:cs="Arial"/>
          <w:sz w:val="24"/>
          <w:szCs w:val="24"/>
          <w:lang w:val="en-US"/>
        </w:rPr>
        <w:t xml:space="preserve">and also SDG 5, Achieve gender equality </w:t>
      </w:r>
      <w:r>
        <w:rPr>
          <w:rFonts w:ascii="Arial" w:hAnsi="Arial" w:cs="Arial"/>
          <w:sz w:val="24"/>
          <w:szCs w:val="24"/>
          <w:lang w:val="en-US"/>
        </w:rPr>
        <w:t xml:space="preserve">and empower all women and girls, and Goal 10, Reduce inequality within and among countries; </w:t>
      </w:r>
      <w:r w:rsidRPr="00B72CE8">
        <w:rPr>
          <w:rFonts w:ascii="Arial" w:hAnsi="Arial" w:cs="Arial"/>
          <w:sz w:val="24"/>
          <w:szCs w:val="24"/>
          <w:lang w:val="en-US"/>
        </w:rPr>
        <w:t>SDG 12, Ensure sustainable consumption and production patterns, includes a “Target 12.7  Promote public procurement practices that are sustainable, in accordance with national policies and priorities”</w:t>
      </w:r>
      <w:r>
        <w:rPr>
          <w:rFonts w:ascii="Arial" w:hAnsi="Arial" w:cs="Arial"/>
          <w:sz w:val="24"/>
          <w:szCs w:val="24"/>
          <w:lang w:val="en-US"/>
        </w:rPr>
        <w:t>.</w:t>
      </w:r>
      <w:proofErr w:type="gramEnd"/>
    </w:p>
    <w:p w:rsidR="00D35ABC" w:rsidRDefault="00D35ABC" w:rsidP="00D35ABC">
      <w:pPr>
        <w:spacing w:after="120"/>
        <w:rPr>
          <w:rFonts w:ascii="Arial" w:hAnsi="Arial" w:cs="Arial"/>
          <w:sz w:val="24"/>
          <w:szCs w:val="24"/>
          <w:lang w:val="en-US"/>
        </w:rPr>
      </w:pPr>
    </w:p>
    <w:p w:rsidR="00D35ABC" w:rsidRPr="00662E09" w:rsidRDefault="00D35ABC" w:rsidP="00D35ABC">
      <w:pPr>
        <w:spacing w:after="120"/>
        <w:rPr>
          <w:rFonts w:ascii="Arial" w:hAnsi="Arial" w:cs="Arial"/>
          <w:b/>
          <w:bCs/>
          <w:i/>
          <w:iCs/>
          <w:sz w:val="24"/>
          <w:szCs w:val="24"/>
          <w:lang w:val="en-US"/>
        </w:rPr>
      </w:pPr>
      <w:r>
        <w:rPr>
          <w:rFonts w:ascii="Arial" w:hAnsi="Arial" w:cs="Arial"/>
          <w:b/>
          <w:bCs/>
          <w:i/>
          <w:iCs/>
          <w:noProof/>
          <w:sz w:val="24"/>
          <w:szCs w:val="24"/>
          <w:lang w:eastAsia="en-AU" w:bidi="th-TH"/>
        </w:rPr>
        <w:drawing>
          <wp:anchor distT="0" distB="0" distL="114300" distR="114300" simplePos="0" relativeHeight="251669504" behindDoc="0" locked="0" layoutInCell="1" allowOverlap="1" wp14:anchorId="3B7F34CE" wp14:editId="1A198E24">
            <wp:simplePos x="0" y="0"/>
            <wp:positionH relativeFrom="margin">
              <wp:align>right</wp:align>
            </wp:positionH>
            <wp:positionV relativeFrom="paragraph">
              <wp:posOffset>543560</wp:posOffset>
            </wp:positionV>
            <wp:extent cx="981075" cy="9810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17 Partnerships.jpg"/>
                    <pic:cNvPicPr/>
                  </pic:nvPicPr>
                  <pic:blipFill>
                    <a:blip r:embed="rId15">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margin">
              <wp14:pctWidth>0</wp14:pctWidth>
            </wp14:sizeRelH>
            <wp14:sizeRelV relativeFrom="margin">
              <wp14:pctHeight>0</wp14:pctHeight>
            </wp14:sizeRelV>
          </wp:anchor>
        </w:drawing>
      </w:r>
      <w:r w:rsidRPr="00662E09">
        <w:rPr>
          <w:rFonts w:ascii="Arial" w:hAnsi="Arial" w:cs="Arial"/>
          <w:b/>
          <w:bCs/>
          <w:i/>
          <w:iCs/>
          <w:sz w:val="24"/>
          <w:szCs w:val="24"/>
          <w:lang w:val="en-US"/>
        </w:rPr>
        <w:t>7. We will protect any data collected against mishandling and fraud, collect personal information only as needed, and respect the preferences of stakeholders, members and staff regarding the use of their information.</w:t>
      </w:r>
    </w:p>
    <w:p w:rsidR="00D35ABC" w:rsidRDefault="00D35ABC" w:rsidP="00D35ABC">
      <w:pPr>
        <w:spacing w:after="120"/>
        <w:rPr>
          <w:rFonts w:ascii="Arial" w:hAnsi="Arial" w:cs="Arial"/>
          <w:sz w:val="24"/>
          <w:szCs w:val="24"/>
          <w:lang w:val="en-US"/>
        </w:rPr>
      </w:pPr>
      <w:r>
        <w:rPr>
          <w:rFonts w:ascii="Arial" w:hAnsi="Arial" w:cs="Arial"/>
          <w:sz w:val="24"/>
          <w:szCs w:val="24"/>
          <w:lang w:val="en-US"/>
        </w:rPr>
        <w:t xml:space="preserve">This relates to the confidential nature of the private details of members being provided for a specific use and any survey </w:t>
      </w:r>
      <w:proofErr w:type="gramStart"/>
      <w:r>
        <w:rPr>
          <w:rFonts w:ascii="Arial" w:hAnsi="Arial" w:cs="Arial"/>
          <w:sz w:val="24"/>
          <w:szCs w:val="24"/>
          <w:lang w:val="en-US"/>
        </w:rPr>
        <w:t>information which</w:t>
      </w:r>
      <w:proofErr w:type="gramEnd"/>
      <w:r>
        <w:rPr>
          <w:rFonts w:ascii="Arial" w:hAnsi="Arial" w:cs="Arial"/>
          <w:sz w:val="24"/>
          <w:szCs w:val="24"/>
          <w:lang w:val="en-US"/>
        </w:rPr>
        <w:t xml:space="preserve"> is collected, including data being fed into national statistical plans. This </w:t>
      </w:r>
      <w:proofErr w:type="gramStart"/>
      <w:r>
        <w:rPr>
          <w:rFonts w:ascii="Arial" w:hAnsi="Arial" w:cs="Arial"/>
          <w:sz w:val="24"/>
          <w:szCs w:val="24"/>
          <w:lang w:val="en-US"/>
        </w:rPr>
        <w:t>is aligned</w:t>
      </w:r>
      <w:proofErr w:type="gramEnd"/>
      <w:r>
        <w:rPr>
          <w:rFonts w:ascii="Arial" w:hAnsi="Arial" w:cs="Arial"/>
          <w:sz w:val="24"/>
          <w:szCs w:val="24"/>
          <w:lang w:val="en-US"/>
        </w:rPr>
        <w:t xml:space="preserve"> to SDG 10 </w:t>
      </w:r>
      <w:r w:rsidRPr="00D14483">
        <w:rPr>
          <w:rFonts w:ascii="Arial" w:hAnsi="Arial" w:cs="Arial"/>
          <w:sz w:val="24"/>
          <w:szCs w:val="24"/>
          <w:lang w:val="en-US"/>
        </w:rPr>
        <w:t xml:space="preserve">and </w:t>
      </w:r>
      <w:r>
        <w:rPr>
          <w:rFonts w:ascii="Arial" w:hAnsi="Arial" w:cs="Arial"/>
          <w:sz w:val="24"/>
          <w:szCs w:val="24"/>
          <w:lang w:val="en-US"/>
        </w:rPr>
        <w:t xml:space="preserve">SDG </w:t>
      </w:r>
      <w:r w:rsidRPr="00D14483">
        <w:rPr>
          <w:rFonts w:ascii="Arial" w:hAnsi="Arial" w:cs="Arial"/>
          <w:sz w:val="24"/>
          <w:szCs w:val="24"/>
          <w:lang w:val="en-US"/>
        </w:rPr>
        <w:t>1</w:t>
      </w:r>
      <w:r>
        <w:rPr>
          <w:rFonts w:ascii="Arial" w:hAnsi="Arial" w:cs="Arial"/>
          <w:sz w:val="24"/>
          <w:szCs w:val="24"/>
          <w:lang w:val="en-US"/>
        </w:rPr>
        <w:t xml:space="preserve">6 and SDG 17 (Target </w:t>
      </w:r>
      <w:r w:rsidRPr="003A287F">
        <w:rPr>
          <w:rFonts w:ascii="Arial" w:hAnsi="Arial" w:cs="Arial"/>
          <w:sz w:val="24"/>
          <w:szCs w:val="24"/>
          <w:lang w:val="en-US"/>
        </w:rPr>
        <w:t>17.18</w:t>
      </w:r>
      <w:r>
        <w:rPr>
          <w:rFonts w:ascii="Arial" w:hAnsi="Arial" w:cs="Arial"/>
          <w:sz w:val="24"/>
          <w:szCs w:val="24"/>
          <w:lang w:val="en-US"/>
        </w:rPr>
        <w:t xml:space="preserve"> relating to confidential data). </w:t>
      </w:r>
    </w:p>
    <w:p w:rsidR="00D35ABC" w:rsidRDefault="00D35ABC" w:rsidP="00D35ABC">
      <w:pPr>
        <w:spacing w:after="120"/>
        <w:rPr>
          <w:rFonts w:ascii="Arial" w:hAnsi="Arial" w:cs="Arial"/>
          <w:sz w:val="24"/>
          <w:szCs w:val="24"/>
          <w:lang w:val="en-US"/>
        </w:rPr>
      </w:pPr>
    </w:p>
    <w:p w:rsidR="00D35ABC" w:rsidRPr="006A0388" w:rsidRDefault="00D35ABC" w:rsidP="00D35ABC">
      <w:pPr>
        <w:spacing w:after="120"/>
        <w:rPr>
          <w:rFonts w:ascii="Arial" w:hAnsi="Arial" w:cs="Arial"/>
          <w:b/>
          <w:bCs/>
          <w:i/>
          <w:iCs/>
          <w:sz w:val="24"/>
          <w:szCs w:val="24"/>
          <w:lang w:val="en-US"/>
        </w:rPr>
      </w:pPr>
      <w:r w:rsidRPr="006A0388">
        <w:rPr>
          <w:rFonts w:ascii="Arial" w:hAnsi="Arial" w:cs="Arial"/>
          <w:b/>
          <w:bCs/>
          <w:i/>
          <w:iCs/>
          <w:sz w:val="24"/>
          <w:szCs w:val="24"/>
          <w:lang w:val="en-US"/>
        </w:rPr>
        <w:t>8. Embracing free enterprise</w:t>
      </w:r>
      <w:r>
        <w:rPr>
          <w:rFonts w:ascii="Arial" w:hAnsi="Arial" w:cs="Arial"/>
          <w:b/>
          <w:bCs/>
          <w:i/>
          <w:iCs/>
          <w:sz w:val="24"/>
          <w:szCs w:val="24"/>
          <w:lang w:val="en-US"/>
        </w:rPr>
        <w:t xml:space="preserve"> and</w:t>
      </w:r>
      <w:r w:rsidRPr="006A0388">
        <w:rPr>
          <w:rFonts w:ascii="Arial" w:hAnsi="Arial" w:cs="Arial"/>
          <w:b/>
          <w:bCs/>
          <w:i/>
          <w:iCs/>
          <w:sz w:val="24"/>
          <w:szCs w:val="24"/>
          <w:lang w:val="en-US"/>
        </w:rPr>
        <w:t xml:space="preserve"> mutual support </w:t>
      </w:r>
      <w:r>
        <w:rPr>
          <w:rFonts w:ascii="Arial" w:hAnsi="Arial" w:cs="Arial"/>
          <w:b/>
          <w:bCs/>
          <w:i/>
          <w:iCs/>
          <w:sz w:val="24"/>
          <w:szCs w:val="24"/>
          <w:lang w:val="en-US"/>
        </w:rPr>
        <w:t>in the spirit of the Sustainable Development Goals,</w:t>
      </w:r>
      <w:r w:rsidRPr="006A0388">
        <w:rPr>
          <w:rFonts w:ascii="Arial" w:hAnsi="Arial" w:cs="Arial"/>
          <w:b/>
          <w:bCs/>
          <w:i/>
          <w:iCs/>
          <w:sz w:val="24"/>
          <w:szCs w:val="24"/>
          <w:lang w:val="en-US"/>
        </w:rPr>
        <w:t xml:space="preserve"> we will operate so that everyone can benefit from </w:t>
      </w:r>
      <w:r w:rsidR="0068308C" w:rsidRPr="006A0388">
        <w:rPr>
          <w:rFonts w:ascii="Arial" w:hAnsi="Arial" w:cs="Arial"/>
          <w:b/>
          <w:bCs/>
          <w:i/>
          <w:iCs/>
          <w:sz w:val="24"/>
          <w:szCs w:val="24"/>
          <w:lang w:val="en-US"/>
        </w:rPr>
        <w:t>vibrant business</w:t>
      </w:r>
      <w:r w:rsidRPr="006A0388">
        <w:rPr>
          <w:rFonts w:ascii="Arial" w:hAnsi="Arial" w:cs="Arial"/>
          <w:b/>
          <w:bCs/>
          <w:i/>
          <w:iCs/>
          <w:sz w:val="24"/>
          <w:szCs w:val="24"/>
          <w:lang w:val="en-US"/>
        </w:rPr>
        <w:t xml:space="preserve"> activity and the ensu</w:t>
      </w:r>
      <w:r>
        <w:rPr>
          <w:rFonts w:ascii="Arial" w:hAnsi="Arial" w:cs="Arial"/>
          <w:b/>
          <w:bCs/>
          <w:i/>
          <w:iCs/>
          <w:sz w:val="24"/>
          <w:szCs w:val="24"/>
          <w:lang w:val="en-US"/>
        </w:rPr>
        <w:t>i</w:t>
      </w:r>
      <w:r w:rsidRPr="006A0388">
        <w:rPr>
          <w:rFonts w:ascii="Arial" w:hAnsi="Arial" w:cs="Arial"/>
          <w:b/>
          <w:bCs/>
          <w:i/>
          <w:iCs/>
          <w:sz w:val="24"/>
          <w:szCs w:val="24"/>
          <w:lang w:val="en-US"/>
        </w:rPr>
        <w:t>ng economic growth and stability. </w:t>
      </w:r>
    </w:p>
    <w:p w:rsidR="00D35ABC" w:rsidRDefault="00D35ABC" w:rsidP="00D35ABC">
      <w:pPr>
        <w:rPr>
          <w:rFonts w:ascii="Arial" w:hAnsi="Arial" w:cs="Arial"/>
          <w:sz w:val="24"/>
          <w:szCs w:val="24"/>
          <w:lang w:val="en-US"/>
        </w:rPr>
      </w:pPr>
    </w:p>
    <w:p w:rsidR="00D35ABC" w:rsidRDefault="00D35ABC" w:rsidP="00D35ABC">
      <w:pPr>
        <w:rPr>
          <w:rFonts w:ascii="Arial" w:hAnsi="Arial" w:cs="Arial"/>
          <w:sz w:val="24"/>
          <w:szCs w:val="24"/>
          <w:lang w:val="en-US"/>
        </w:rPr>
      </w:pPr>
      <w:r>
        <w:rPr>
          <w:rFonts w:ascii="Arial" w:hAnsi="Arial" w:cs="Arial"/>
          <w:noProof/>
          <w:sz w:val="24"/>
          <w:szCs w:val="24"/>
          <w:lang w:eastAsia="en-AU" w:bidi="th-TH"/>
        </w:rPr>
        <w:drawing>
          <wp:anchor distT="0" distB="0" distL="114300" distR="114300" simplePos="0" relativeHeight="251663360" behindDoc="0" locked="0" layoutInCell="1" allowOverlap="1" wp14:anchorId="616EC39B" wp14:editId="71530AEA">
            <wp:simplePos x="0" y="0"/>
            <wp:positionH relativeFrom="margin">
              <wp:posOffset>4779010</wp:posOffset>
            </wp:positionH>
            <wp:positionV relativeFrom="paragraph">
              <wp:posOffset>220345</wp:posOffset>
            </wp:positionV>
            <wp:extent cx="923925" cy="9334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9 Innovation.png"/>
                    <pic:cNvPicPr/>
                  </pic:nvPicPr>
                  <pic:blipFill rotWithShape="1">
                    <a:blip r:embed="rId16">
                      <a:extLst>
                        <a:ext uri="{28A0092B-C50C-407E-A947-70E740481C1C}">
                          <a14:useLocalDpi xmlns:a14="http://schemas.microsoft.com/office/drawing/2010/main" val="0"/>
                        </a:ext>
                      </a:extLst>
                    </a:blip>
                    <a:srcRect l="33736" t="33646" r="50144" b="34343"/>
                    <a:stretch/>
                  </pic:blipFill>
                  <pic:spPr bwMode="auto">
                    <a:xfrm>
                      <a:off x="0" y="0"/>
                      <a:ext cx="923925" cy="9334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24"/>
          <w:szCs w:val="24"/>
          <w:lang w:eastAsia="en-AU" w:bidi="th-TH"/>
        </w:rPr>
        <w:drawing>
          <wp:anchor distT="0" distB="0" distL="114300" distR="114300" simplePos="0" relativeHeight="251664384" behindDoc="0" locked="0" layoutInCell="1" allowOverlap="1" wp14:anchorId="19D6ABA5" wp14:editId="5B839D80">
            <wp:simplePos x="0" y="0"/>
            <wp:positionH relativeFrom="margin">
              <wp:align>left</wp:align>
            </wp:positionH>
            <wp:positionV relativeFrom="paragraph">
              <wp:posOffset>177165</wp:posOffset>
            </wp:positionV>
            <wp:extent cx="962025" cy="97663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11 sust cities.jpg"/>
                    <pic:cNvPicPr/>
                  </pic:nvPicPr>
                  <pic:blipFill>
                    <a:blip r:embed="rId17">
                      <a:extLst>
                        <a:ext uri="{28A0092B-C50C-407E-A947-70E740481C1C}">
                          <a14:useLocalDpi xmlns:a14="http://schemas.microsoft.com/office/drawing/2010/main" val="0"/>
                        </a:ext>
                      </a:extLst>
                    </a:blip>
                    <a:stretch>
                      <a:fillRect/>
                    </a:stretch>
                  </pic:blipFill>
                  <pic:spPr>
                    <a:xfrm>
                      <a:off x="0" y="0"/>
                      <a:ext cx="962025" cy="976630"/>
                    </a:xfrm>
                    <a:prstGeom prst="rect">
                      <a:avLst/>
                    </a:prstGeom>
                  </pic:spPr>
                </pic:pic>
              </a:graphicData>
            </a:graphic>
            <wp14:sizeRelH relativeFrom="margin">
              <wp14:pctWidth>0</wp14:pctWidth>
            </wp14:sizeRelH>
            <wp14:sizeRelV relativeFrom="margin">
              <wp14:pctHeight>0</wp14:pctHeight>
            </wp14:sizeRelV>
          </wp:anchor>
        </w:drawing>
      </w:r>
      <w:r w:rsidRPr="006A0388">
        <w:rPr>
          <w:rFonts w:ascii="Arial" w:hAnsi="Arial" w:cs="Arial"/>
          <w:sz w:val="24"/>
          <w:szCs w:val="24"/>
          <w:lang w:val="en-US"/>
        </w:rPr>
        <w:t xml:space="preserve">This </w:t>
      </w:r>
      <w:r>
        <w:rPr>
          <w:rFonts w:ascii="Arial" w:hAnsi="Arial" w:cs="Arial"/>
          <w:sz w:val="24"/>
          <w:szCs w:val="24"/>
          <w:lang w:val="en-US"/>
        </w:rPr>
        <w:t xml:space="preserve">is aligned to SDG8, SDG9, Innovation and Infrastructure, SDG 11, Make cities and human settlements inclusive, safe, resilient and sustainable, SDG 12, Ensure sustainable consumption and production patterns, </w:t>
      </w:r>
      <w:r w:rsidR="00A17443">
        <w:rPr>
          <w:rFonts w:ascii="Arial" w:hAnsi="Arial" w:cs="Arial"/>
          <w:sz w:val="24"/>
          <w:szCs w:val="24"/>
          <w:lang w:val="en-US"/>
        </w:rPr>
        <w:t xml:space="preserve">(which </w:t>
      </w:r>
      <w:r>
        <w:rPr>
          <w:rFonts w:ascii="Arial" w:hAnsi="Arial" w:cs="Arial"/>
          <w:sz w:val="24"/>
          <w:szCs w:val="24"/>
          <w:lang w:val="en-US"/>
        </w:rPr>
        <w:t xml:space="preserve">includes a “Target </w:t>
      </w:r>
      <w:r w:rsidRPr="00B72CE8">
        <w:rPr>
          <w:rFonts w:ascii="Arial" w:hAnsi="Arial" w:cs="Arial"/>
          <w:sz w:val="24"/>
          <w:szCs w:val="24"/>
          <w:lang w:val="en-US"/>
        </w:rPr>
        <w:t xml:space="preserve">12.7 </w:t>
      </w:r>
      <w:r>
        <w:rPr>
          <w:rFonts w:ascii="Arial" w:hAnsi="Arial" w:cs="Arial"/>
          <w:sz w:val="24"/>
          <w:szCs w:val="24"/>
          <w:lang w:val="en-US"/>
        </w:rPr>
        <w:t xml:space="preserve"> </w:t>
      </w:r>
      <w:r w:rsidRPr="00B72CE8">
        <w:rPr>
          <w:rFonts w:ascii="Arial" w:hAnsi="Arial" w:cs="Arial"/>
          <w:sz w:val="24"/>
          <w:szCs w:val="24"/>
          <w:lang w:val="en-US"/>
        </w:rPr>
        <w:t>Promote public procurement practices that are sustainable, in accordance with national policies and priorities</w:t>
      </w:r>
      <w:r>
        <w:rPr>
          <w:rFonts w:ascii="Arial" w:hAnsi="Arial" w:cs="Arial"/>
          <w:sz w:val="24"/>
          <w:szCs w:val="24"/>
          <w:lang w:val="en-US"/>
        </w:rPr>
        <w:t>”</w:t>
      </w:r>
      <w:r w:rsidR="00A17443">
        <w:rPr>
          <w:rFonts w:ascii="Arial" w:hAnsi="Arial" w:cs="Arial"/>
          <w:sz w:val="24"/>
          <w:szCs w:val="24"/>
          <w:lang w:val="en-US"/>
        </w:rPr>
        <w:t>)</w:t>
      </w:r>
      <w:r w:rsidRPr="00FB3381">
        <w:rPr>
          <w:rFonts w:ascii="Arial" w:hAnsi="Arial" w:cs="Arial"/>
          <w:sz w:val="24"/>
          <w:szCs w:val="24"/>
          <w:lang w:val="en-US"/>
        </w:rPr>
        <w:t xml:space="preserve"> </w:t>
      </w:r>
      <w:r>
        <w:rPr>
          <w:rFonts w:ascii="Arial" w:hAnsi="Arial" w:cs="Arial"/>
          <w:sz w:val="24"/>
          <w:szCs w:val="24"/>
          <w:lang w:val="en-US"/>
        </w:rPr>
        <w:t xml:space="preserve"> and SDG 16.</w:t>
      </w:r>
    </w:p>
    <w:p w:rsidR="00D35ABC" w:rsidRDefault="00D35ABC" w:rsidP="00132D61">
      <w:pPr>
        <w:rPr>
          <w:rFonts w:ascii="Arial" w:hAnsi="Arial" w:cs="Arial"/>
          <w:b/>
          <w:sz w:val="24"/>
          <w:szCs w:val="24"/>
          <w:lang w:val="en-US"/>
        </w:rPr>
      </w:pPr>
    </w:p>
    <w:p w:rsidR="00D35ABC" w:rsidRDefault="00D35ABC" w:rsidP="00132D61">
      <w:pPr>
        <w:rPr>
          <w:rFonts w:ascii="Arial" w:hAnsi="Arial" w:cs="Arial"/>
          <w:b/>
          <w:sz w:val="24"/>
          <w:szCs w:val="24"/>
          <w:lang w:val="en-US"/>
        </w:rPr>
      </w:pPr>
    </w:p>
    <w:p w:rsidR="00D35ABC" w:rsidRDefault="00D35ABC" w:rsidP="00132D61">
      <w:pPr>
        <w:rPr>
          <w:rFonts w:ascii="Arial" w:hAnsi="Arial" w:cs="Arial"/>
          <w:b/>
          <w:sz w:val="24"/>
          <w:szCs w:val="24"/>
          <w:lang w:val="en-US"/>
        </w:rPr>
      </w:pPr>
    </w:p>
    <w:p w:rsidR="00D97DBF" w:rsidRDefault="00D97DBF" w:rsidP="00D35ABC">
      <w:pPr>
        <w:jc w:val="center"/>
        <w:rPr>
          <w:rFonts w:ascii="Arial" w:hAnsi="Arial" w:cs="Arial"/>
          <w:b/>
          <w:sz w:val="24"/>
          <w:szCs w:val="24"/>
          <w:lang w:val="en-US"/>
        </w:rPr>
      </w:pPr>
    </w:p>
    <w:p w:rsidR="00D97DBF" w:rsidRDefault="00D97DBF" w:rsidP="00D35ABC">
      <w:pPr>
        <w:jc w:val="center"/>
        <w:rPr>
          <w:rFonts w:ascii="Arial" w:hAnsi="Arial" w:cs="Arial"/>
          <w:b/>
          <w:sz w:val="24"/>
          <w:szCs w:val="24"/>
          <w:lang w:val="en-US"/>
        </w:rPr>
      </w:pPr>
    </w:p>
    <w:p w:rsidR="00D97DBF" w:rsidRDefault="00D97DBF" w:rsidP="00D35ABC">
      <w:pPr>
        <w:jc w:val="center"/>
        <w:rPr>
          <w:rFonts w:ascii="Arial" w:hAnsi="Arial" w:cs="Arial"/>
          <w:b/>
          <w:sz w:val="24"/>
          <w:szCs w:val="24"/>
          <w:lang w:val="en-US"/>
        </w:rPr>
      </w:pPr>
    </w:p>
    <w:p w:rsidR="00D97DBF" w:rsidRDefault="00D97DBF" w:rsidP="00D35ABC">
      <w:pPr>
        <w:jc w:val="center"/>
        <w:rPr>
          <w:rFonts w:ascii="Arial" w:hAnsi="Arial" w:cs="Arial"/>
          <w:b/>
          <w:sz w:val="24"/>
          <w:szCs w:val="24"/>
          <w:lang w:val="en-US"/>
        </w:rPr>
      </w:pPr>
    </w:p>
    <w:p w:rsidR="00D35ABC" w:rsidRDefault="00D35ABC" w:rsidP="00D35ABC">
      <w:pPr>
        <w:jc w:val="center"/>
        <w:rPr>
          <w:rFonts w:ascii="Arial" w:hAnsi="Arial" w:cs="Arial"/>
          <w:b/>
          <w:sz w:val="24"/>
          <w:szCs w:val="24"/>
          <w:lang w:val="en-US"/>
        </w:rPr>
      </w:pPr>
      <w:r>
        <w:rPr>
          <w:rFonts w:ascii="Arial" w:hAnsi="Arial" w:cs="Arial"/>
          <w:b/>
          <w:sz w:val="24"/>
          <w:szCs w:val="24"/>
          <w:lang w:val="en-US"/>
        </w:rPr>
        <w:t xml:space="preserve">E-learning Module </w:t>
      </w:r>
    </w:p>
    <w:p w:rsidR="00E23DD8" w:rsidRPr="00013B41" w:rsidRDefault="00553DC4" w:rsidP="00132D61">
      <w:pPr>
        <w:rPr>
          <w:rFonts w:ascii="Arial" w:hAnsi="Arial" w:cs="Arial"/>
          <w:bCs/>
          <w:sz w:val="24"/>
          <w:szCs w:val="24"/>
          <w:lang w:val="en-US"/>
        </w:rPr>
      </w:pPr>
      <w:r w:rsidRPr="00013B41">
        <w:rPr>
          <w:rFonts w:ascii="Arial" w:hAnsi="Arial" w:cs="Arial"/>
          <w:bCs/>
          <w:sz w:val="24"/>
          <w:szCs w:val="24"/>
          <w:lang w:val="en-US"/>
        </w:rPr>
        <w:lastRenderedPageBreak/>
        <w:t xml:space="preserve">PIPSO </w:t>
      </w:r>
      <w:r w:rsidR="00C539BC" w:rsidRPr="00013B41">
        <w:rPr>
          <w:rFonts w:ascii="Arial" w:hAnsi="Arial" w:cs="Arial"/>
          <w:bCs/>
          <w:sz w:val="24"/>
          <w:szCs w:val="24"/>
          <w:lang w:val="en-US"/>
        </w:rPr>
        <w:t xml:space="preserve">(Pacific Islands Private Sector Organisation) </w:t>
      </w:r>
      <w:r w:rsidR="00E3096A" w:rsidRPr="00013B41">
        <w:rPr>
          <w:rFonts w:ascii="Arial" w:hAnsi="Arial" w:cs="Arial"/>
          <w:bCs/>
          <w:sz w:val="24"/>
          <w:szCs w:val="24"/>
          <w:lang w:val="en-US"/>
        </w:rPr>
        <w:t xml:space="preserve">Code of </w:t>
      </w:r>
      <w:proofErr w:type="gramStart"/>
      <w:r w:rsidR="00E3096A" w:rsidRPr="00013B41">
        <w:rPr>
          <w:rFonts w:ascii="Arial" w:hAnsi="Arial" w:cs="Arial"/>
          <w:bCs/>
          <w:sz w:val="24"/>
          <w:szCs w:val="24"/>
          <w:lang w:val="en-US"/>
        </w:rPr>
        <w:t>Conduct</w:t>
      </w:r>
      <w:r w:rsidR="00632069" w:rsidRPr="00013B41">
        <w:rPr>
          <w:rFonts w:ascii="Arial" w:hAnsi="Arial" w:cs="Arial"/>
          <w:bCs/>
          <w:sz w:val="24"/>
          <w:szCs w:val="24"/>
          <w:lang w:val="en-US"/>
        </w:rPr>
        <w:t xml:space="preserve"> </w:t>
      </w:r>
      <w:r w:rsidR="005B080B" w:rsidRPr="00013B41">
        <w:rPr>
          <w:rFonts w:ascii="Arial" w:hAnsi="Arial" w:cs="Arial"/>
          <w:bCs/>
          <w:sz w:val="24"/>
          <w:szCs w:val="24"/>
          <w:lang w:val="en-US"/>
        </w:rPr>
        <w:t>:</w:t>
      </w:r>
      <w:proofErr w:type="gramEnd"/>
      <w:r w:rsidR="005B080B" w:rsidRPr="00013B41">
        <w:rPr>
          <w:rFonts w:ascii="Arial" w:hAnsi="Arial" w:cs="Arial"/>
          <w:bCs/>
          <w:sz w:val="24"/>
          <w:szCs w:val="24"/>
          <w:lang w:val="en-US"/>
        </w:rPr>
        <w:t xml:space="preserve"> t</w:t>
      </w:r>
      <w:r w:rsidR="00E23DD8" w:rsidRPr="00013B41">
        <w:rPr>
          <w:rFonts w:ascii="Arial" w:hAnsi="Arial" w:cs="Arial"/>
          <w:bCs/>
          <w:sz w:val="24"/>
          <w:szCs w:val="24"/>
          <w:lang w:val="en-US"/>
        </w:rPr>
        <w:t>his Code of Conduct was endorsed by the PIPSO Board at its July 2017 meeting.</w:t>
      </w:r>
    </w:p>
    <w:p w:rsidR="005B080B" w:rsidRPr="00013B41" w:rsidRDefault="005B080B" w:rsidP="00132D61">
      <w:pPr>
        <w:rPr>
          <w:rFonts w:ascii="Arial" w:hAnsi="Arial" w:cs="Arial"/>
          <w:bCs/>
          <w:sz w:val="24"/>
          <w:szCs w:val="24"/>
          <w:lang w:val="en-US"/>
        </w:rPr>
      </w:pPr>
      <w:r w:rsidRPr="00013B41">
        <w:rPr>
          <w:rFonts w:ascii="Arial" w:hAnsi="Arial" w:cs="Arial"/>
          <w:bCs/>
          <w:sz w:val="24"/>
          <w:szCs w:val="24"/>
          <w:lang w:val="en-US"/>
        </w:rPr>
        <w:t>NPSO members can opt to use this e-learning module as a self-paced exercise but it is important that a group workshop plus official meeting completes the process so as there is shared understanding of the Code and official adoption.</w:t>
      </w:r>
    </w:p>
    <w:p w:rsidR="005B080B" w:rsidRDefault="005B080B" w:rsidP="00132D61">
      <w:pPr>
        <w:rPr>
          <w:rFonts w:ascii="Arial" w:hAnsi="Arial" w:cs="Arial"/>
          <w:b/>
          <w:sz w:val="24"/>
          <w:szCs w:val="24"/>
          <w:lang w:val="en-US"/>
        </w:rPr>
      </w:pPr>
      <w:r>
        <w:rPr>
          <w:rFonts w:ascii="Arial" w:hAnsi="Arial" w:cs="Arial"/>
          <w:b/>
          <w:sz w:val="24"/>
          <w:szCs w:val="24"/>
          <w:lang w:val="en-US"/>
        </w:rPr>
        <w:t>1. Individual members of the NPSO digest the material in this self-paced e-learning module, recording issues they need elaboration on or policy issues they want to discuss further with other NPSO colleagues to achieve consensus.</w:t>
      </w:r>
    </w:p>
    <w:p w:rsidR="002778B9" w:rsidRDefault="002778B9" w:rsidP="00132D61">
      <w:pPr>
        <w:rPr>
          <w:rFonts w:ascii="Arial" w:hAnsi="Arial" w:cs="Arial"/>
          <w:b/>
          <w:sz w:val="24"/>
          <w:szCs w:val="24"/>
          <w:lang w:val="en-US"/>
        </w:rPr>
      </w:pPr>
      <w:r>
        <w:rPr>
          <w:rFonts w:ascii="Arial" w:hAnsi="Arial" w:cs="Arial"/>
          <w:b/>
          <w:sz w:val="24"/>
          <w:szCs w:val="24"/>
          <w:lang w:val="en-US"/>
        </w:rPr>
        <w:t xml:space="preserve">2. There are four templates on key issues at the end of this </w:t>
      </w:r>
      <w:proofErr w:type="gramStart"/>
      <w:r>
        <w:rPr>
          <w:rFonts w:ascii="Arial" w:hAnsi="Arial" w:cs="Arial"/>
          <w:b/>
          <w:sz w:val="24"/>
          <w:szCs w:val="24"/>
          <w:lang w:val="en-US"/>
        </w:rPr>
        <w:t>module which</w:t>
      </w:r>
      <w:proofErr w:type="gramEnd"/>
      <w:r>
        <w:rPr>
          <w:rFonts w:ascii="Arial" w:hAnsi="Arial" w:cs="Arial"/>
          <w:b/>
          <w:sz w:val="24"/>
          <w:szCs w:val="24"/>
          <w:lang w:val="en-US"/>
        </w:rPr>
        <w:t xml:space="preserve"> your NPSO should discuss as Next Steps.</w:t>
      </w:r>
    </w:p>
    <w:p w:rsidR="005B080B" w:rsidRDefault="005B080B" w:rsidP="00132D61">
      <w:pPr>
        <w:rPr>
          <w:rFonts w:ascii="Arial" w:hAnsi="Arial" w:cs="Arial"/>
          <w:b/>
          <w:sz w:val="24"/>
          <w:szCs w:val="24"/>
          <w:lang w:val="en-US"/>
        </w:rPr>
      </w:pPr>
      <w:r>
        <w:rPr>
          <w:rFonts w:ascii="Arial" w:hAnsi="Arial" w:cs="Arial"/>
          <w:b/>
          <w:sz w:val="24"/>
          <w:szCs w:val="24"/>
          <w:lang w:val="en-US"/>
        </w:rPr>
        <w:t>2. The NPSO schedules a group meeting discuss and adopt the NPSO Code of Conduct. The NPSO is encouraged to contact PIPSO and UN-PRAC and invite a facilitator from UN-PRAC or PIPSO to assist in the adoption workshop.</w:t>
      </w:r>
    </w:p>
    <w:p w:rsidR="005B080B" w:rsidRDefault="005B080B" w:rsidP="00132D61">
      <w:pPr>
        <w:rPr>
          <w:rFonts w:ascii="Arial" w:hAnsi="Arial" w:cs="Arial"/>
          <w:b/>
          <w:sz w:val="24"/>
          <w:szCs w:val="24"/>
          <w:lang w:val="en-US"/>
        </w:rPr>
      </w:pPr>
      <w:r>
        <w:rPr>
          <w:rFonts w:ascii="Arial" w:hAnsi="Arial" w:cs="Arial"/>
          <w:b/>
          <w:sz w:val="24"/>
          <w:szCs w:val="24"/>
          <w:lang w:val="en-US"/>
        </w:rPr>
        <w:t xml:space="preserve">3. If consensus </w:t>
      </w:r>
      <w:proofErr w:type="gramStart"/>
      <w:r>
        <w:rPr>
          <w:rFonts w:ascii="Arial" w:hAnsi="Arial" w:cs="Arial"/>
          <w:b/>
          <w:sz w:val="24"/>
          <w:szCs w:val="24"/>
          <w:lang w:val="en-US"/>
        </w:rPr>
        <w:t>is achieved</w:t>
      </w:r>
      <w:proofErr w:type="gramEnd"/>
      <w:r>
        <w:rPr>
          <w:rFonts w:ascii="Arial" w:hAnsi="Arial" w:cs="Arial"/>
          <w:b/>
          <w:sz w:val="24"/>
          <w:szCs w:val="24"/>
          <w:lang w:val="en-US"/>
        </w:rPr>
        <w:t xml:space="preserve"> at the workshop, the recommendation is forwarded to the NPSO board and then the NPSO AGM for official adoption.</w:t>
      </w:r>
    </w:p>
    <w:p w:rsidR="005B080B" w:rsidRPr="00AF69EE" w:rsidRDefault="005B080B" w:rsidP="00132D61">
      <w:pPr>
        <w:rPr>
          <w:rFonts w:ascii="Arial" w:hAnsi="Arial" w:cs="Arial"/>
          <w:b/>
          <w:sz w:val="24"/>
          <w:szCs w:val="24"/>
          <w:lang w:val="en-US"/>
        </w:rPr>
      </w:pPr>
      <w:r>
        <w:rPr>
          <w:rFonts w:ascii="Arial" w:hAnsi="Arial" w:cs="Arial"/>
          <w:b/>
          <w:sz w:val="24"/>
          <w:szCs w:val="24"/>
          <w:lang w:val="en-US"/>
        </w:rPr>
        <w:t>4. Ensure you determine a review date for the Code and provide for any training of new members.</w:t>
      </w:r>
    </w:p>
    <w:p w:rsidR="0012368E" w:rsidRDefault="00013B41" w:rsidP="00013B41">
      <w:pPr>
        <w:spacing w:after="120"/>
        <w:jc w:val="center"/>
        <w:rPr>
          <w:rFonts w:ascii="Arial" w:hAnsi="Arial" w:cs="Arial"/>
          <w:sz w:val="24"/>
          <w:szCs w:val="24"/>
          <w:lang w:val="en-US"/>
        </w:rPr>
      </w:pPr>
      <w:r>
        <w:rPr>
          <w:rFonts w:ascii="Arial" w:hAnsi="Arial" w:cs="Arial"/>
          <w:b/>
          <w:sz w:val="24"/>
          <w:szCs w:val="24"/>
          <w:lang w:val="en-US"/>
        </w:rPr>
        <w:t>Reference Material</w:t>
      </w:r>
    </w:p>
    <w:p w:rsidR="00013B41" w:rsidRDefault="00013B41" w:rsidP="0012368E">
      <w:pPr>
        <w:spacing w:after="120"/>
        <w:rPr>
          <w:rFonts w:ascii="Arial" w:hAnsi="Arial" w:cs="Arial"/>
          <w:sz w:val="24"/>
          <w:szCs w:val="24"/>
          <w:lang w:val="en-US"/>
        </w:rPr>
      </w:pPr>
    </w:p>
    <w:p w:rsidR="00D710A9" w:rsidRPr="00D710A9" w:rsidRDefault="00D710A9" w:rsidP="00D710A9">
      <w:pPr>
        <w:spacing w:after="120"/>
        <w:rPr>
          <w:rFonts w:ascii="Arial" w:hAnsi="Arial" w:cs="Arial"/>
          <w:b/>
          <w:sz w:val="24"/>
          <w:szCs w:val="24"/>
          <w:lang w:val="en-US"/>
        </w:rPr>
      </w:pPr>
      <w:r>
        <w:rPr>
          <w:rFonts w:ascii="Arial" w:hAnsi="Arial" w:cs="Arial"/>
          <w:b/>
          <w:sz w:val="24"/>
          <w:szCs w:val="24"/>
          <w:lang w:val="en-US"/>
        </w:rPr>
        <w:t xml:space="preserve">PIPSO and UN-PRAC </w:t>
      </w:r>
      <w:r w:rsidR="0061114F">
        <w:rPr>
          <w:rFonts w:ascii="Arial" w:hAnsi="Arial" w:cs="Arial"/>
          <w:b/>
          <w:sz w:val="24"/>
          <w:szCs w:val="24"/>
          <w:lang w:val="en-US"/>
        </w:rPr>
        <w:t>OUTCOME</w:t>
      </w:r>
      <w:r w:rsidRPr="00D710A9">
        <w:rPr>
          <w:rFonts w:ascii="Arial" w:hAnsi="Arial" w:cs="Arial"/>
          <w:b/>
          <w:sz w:val="24"/>
          <w:szCs w:val="24"/>
          <w:lang w:val="en-US"/>
        </w:rPr>
        <w:t xml:space="preserve">: </w:t>
      </w:r>
    </w:p>
    <w:p w:rsidR="00D710A9" w:rsidRPr="00D710A9" w:rsidRDefault="0061114F" w:rsidP="00D710A9">
      <w:pPr>
        <w:numPr>
          <w:ilvl w:val="0"/>
          <w:numId w:val="1"/>
        </w:numPr>
        <w:spacing w:after="120"/>
        <w:rPr>
          <w:rFonts w:ascii="Arial" w:hAnsi="Arial" w:cs="Arial"/>
          <w:sz w:val="24"/>
          <w:szCs w:val="24"/>
          <w:lang w:val="en-US"/>
        </w:rPr>
      </w:pPr>
      <w:r>
        <w:rPr>
          <w:rFonts w:ascii="Arial" w:hAnsi="Arial" w:cs="Arial"/>
          <w:sz w:val="24"/>
          <w:szCs w:val="24"/>
          <w:lang w:val="en-US"/>
        </w:rPr>
        <w:t xml:space="preserve">The </w:t>
      </w:r>
      <w:r w:rsidR="00D710A9" w:rsidRPr="00D710A9">
        <w:rPr>
          <w:rFonts w:ascii="Arial" w:hAnsi="Arial" w:cs="Arial"/>
          <w:sz w:val="24"/>
          <w:szCs w:val="24"/>
          <w:lang w:val="en-US"/>
        </w:rPr>
        <w:t>recommendation in PIPSO’s 2013 Guidelines for PIPSO and member National PSOs (NPSOs) to draft a template Code of Conduct</w:t>
      </w:r>
      <w:r w:rsidRPr="0061114F">
        <w:rPr>
          <w:rFonts w:ascii="Arial" w:hAnsi="Arial" w:cs="Arial"/>
          <w:sz w:val="24"/>
          <w:szCs w:val="24"/>
          <w:lang w:val="en-US"/>
        </w:rPr>
        <w:t xml:space="preserve"> </w:t>
      </w:r>
      <w:r>
        <w:rPr>
          <w:rFonts w:ascii="Arial" w:hAnsi="Arial" w:cs="Arial"/>
          <w:sz w:val="24"/>
          <w:szCs w:val="24"/>
          <w:lang w:val="en-US"/>
        </w:rPr>
        <w:t>is a</w:t>
      </w:r>
      <w:r w:rsidRPr="00D710A9">
        <w:rPr>
          <w:rFonts w:ascii="Arial" w:hAnsi="Arial" w:cs="Arial"/>
          <w:sz w:val="24"/>
          <w:szCs w:val="24"/>
          <w:lang w:val="en-US"/>
        </w:rPr>
        <w:t>ctivate</w:t>
      </w:r>
      <w:r>
        <w:rPr>
          <w:rFonts w:ascii="Arial" w:hAnsi="Arial" w:cs="Arial"/>
          <w:sz w:val="24"/>
          <w:szCs w:val="24"/>
          <w:lang w:val="en-US"/>
        </w:rPr>
        <w:t>d</w:t>
      </w:r>
      <w:r w:rsidR="00D710A9" w:rsidRPr="00D710A9">
        <w:rPr>
          <w:rFonts w:ascii="Arial" w:hAnsi="Arial" w:cs="Arial"/>
          <w:sz w:val="24"/>
          <w:szCs w:val="24"/>
          <w:lang w:val="en-US"/>
        </w:rPr>
        <w:t>;</w:t>
      </w:r>
    </w:p>
    <w:p w:rsidR="00D710A9" w:rsidRPr="00D710A9" w:rsidRDefault="00D710A9" w:rsidP="00D710A9">
      <w:pPr>
        <w:numPr>
          <w:ilvl w:val="0"/>
          <w:numId w:val="1"/>
        </w:numPr>
        <w:spacing w:after="120"/>
        <w:rPr>
          <w:rFonts w:ascii="Arial" w:hAnsi="Arial" w:cs="Arial"/>
          <w:sz w:val="24"/>
          <w:szCs w:val="24"/>
          <w:lang w:val="en-US"/>
        </w:rPr>
      </w:pPr>
      <w:r>
        <w:rPr>
          <w:rFonts w:ascii="Arial" w:hAnsi="Arial" w:cs="Arial"/>
          <w:sz w:val="24"/>
          <w:szCs w:val="24"/>
          <w:lang w:val="en-US"/>
        </w:rPr>
        <w:t>A</w:t>
      </w:r>
      <w:r w:rsidRPr="00D710A9">
        <w:rPr>
          <w:rFonts w:ascii="Arial" w:hAnsi="Arial" w:cs="Arial"/>
          <w:sz w:val="24"/>
          <w:szCs w:val="24"/>
          <w:lang w:val="en-US"/>
        </w:rPr>
        <w:t xml:space="preserve"> template gifts and hospitality policy</w:t>
      </w:r>
      <w:r>
        <w:rPr>
          <w:rFonts w:ascii="Arial" w:hAnsi="Arial" w:cs="Arial"/>
          <w:sz w:val="24"/>
          <w:szCs w:val="24"/>
          <w:lang w:val="en-US"/>
        </w:rPr>
        <w:t xml:space="preserve"> is </w:t>
      </w:r>
      <w:r w:rsidR="00226AE1">
        <w:rPr>
          <w:rFonts w:ascii="Arial" w:hAnsi="Arial" w:cs="Arial"/>
          <w:sz w:val="24"/>
          <w:szCs w:val="24"/>
          <w:lang w:val="en-US"/>
        </w:rPr>
        <w:t>address</w:t>
      </w:r>
      <w:r>
        <w:rPr>
          <w:rFonts w:ascii="Arial" w:hAnsi="Arial" w:cs="Arial"/>
          <w:sz w:val="24"/>
          <w:szCs w:val="24"/>
          <w:lang w:val="en-US"/>
        </w:rPr>
        <w:t>ed</w:t>
      </w:r>
      <w:r w:rsidRPr="00D710A9">
        <w:rPr>
          <w:rFonts w:ascii="Arial" w:hAnsi="Arial" w:cs="Arial"/>
          <w:sz w:val="24"/>
          <w:szCs w:val="24"/>
          <w:lang w:val="en-US"/>
        </w:rPr>
        <w:t>;</w:t>
      </w:r>
    </w:p>
    <w:p w:rsidR="00D710A9" w:rsidRPr="00D710A9" w:rsidRDefault="00D710A9" w:rsidP="00D710A9">
      <w:pPr>
        <w:numPr>
          <w:ilvl w:val="0"/>
          <w:numId w:val="1"/>
        </w:numPr>
        <w:spacing w:after="120"/>
        <w:rPr>
          <w:rFonts w:ascii="Arial" w:hAnsi="Arial" w:cs="Arial"/>
          <w:sz w:val="24"/>
          <w:szCs w:val="24"/>
          <w:lang w:val="en-US"/>
        </w:rPr>
      </w:pPr>
      <w:r>
        <w:rPr>
          <w:rFonts w:ascii="Arial" w:hAnsi="Arial" w:cs="Arial"/>
          <w:sz w:val="24"/>
          <w:szCs w:val="24"/>
          <w:lang w:val="en-US"/>
        </w:rPr>
        <w:t>The</w:t>
      </w:r>
      <w:r w:rsidRPr="00D710A9">
        <w:rPr>
          <w:rFonts w:ascii="Arial" w:hAnsi="Arial" w:cs="Arial"/>
          <w:sz w:val="24"/>
          <w:szCs w:val="24"/>
          <w:lang w:val="en-US"/>
        </w:rPr>
        <w:t xml:space="preserve"> Code of Conduct and gifts policy </w:t>
      </w:r>
      <w:proofErr w:type="gramStart"/>
      <w:r>
        <w:rPr>
          <w:rFonts w:ascii="Arial" w:hAnsi="Arial" w:cs="Arial"/>
          <w:sz w:val="24"/>
          <w:szCs w:val="24"/>
          <w:lang w:val="en-US"/>
        </w:rPr>
        <w:t>is e</w:t>
      </w:r>
      <w:r w:rsidRPr="00D710A9">
        <w:rPr>
          <w:rFonts w:ascii="Arial" w:hAnsi="Arial" w:cs="Arial"/>
          <w:sz w:val="24"/>
          <w:szCs w:val="24"/>
          <w:lang w:val="en-US"/>
        </w:rPr>
        <w:t>valuate</w:t>
      </w:r>
      <w:r>
        <w:rPr>
          <w:rFonts w:ascii="Arial" w:hAnsi="Arial" w:cs="Arial"/>
          <w:sz w:val="24"/>
          <w:szCs w:val="24"/>
          <w:lang w:val="en-US"/>
        </w:rPr>
        <w:t>d</w:t>
      </w:r>
      <w:r w:rsidRPr="00D710A9">
        <w:rPr>
          <w:rFonts w:ascii="Arial" w:hAnsi="Arial" w:cs="Arial"/>
          <w:sz w:val="24"/>
          <w:szCs w:val="24"/>
          <w:lang w:val="en-US"/>
        </w:rPr>
        <w:t xml:space="preserve"> and fine-tune</w:t>
      </w:r>
      <w:r>
        <w:rPr>
          <w:rFonts w:ascii="Arial" w:hAnsi="Arial" w:cs="Arial"/>
          <w:sz w:val="24"/>
          <w:szCs w:val="24"/>
          <w:lang w:val="en-US"/>
        </w:rPr>
        <w:t>d</w:t>
      </w:r>
      <w:r w:rsidRPr="00D710A9">
        <w:rPr>
          <w:rFonts w:ascii="Arial" w:hAnsi="Arial" w:cs="Arial"/>
          <w:sz w:val="24"/>
          <w:szCs w:val="24"/>
          <w:lang w:val="en-US"/>
        </w:rPr>
        <w:t xml:space="preserve"> </w:t>
      </w:r>
      <w:r w:rsidR="006E6A07">
        <w:rPr>
          <w:rFonts w:ascii="Arial" w:hAnsi="Arial" w:cs="Arial"/>
          <w:sz w:val="24"/>
          <w:szCs w:val="24"/>
          <w:lang w:val="en-US"/>
        </w:rPr>
        <w:t xml:space="preserve">first by UN-PRAC and PIPSO staff and then </w:t>
      </w:r>
      <w:r w:rsidR="00F3758C">
        <w:rPr>
          <w:rFonts w:ascii="Arial" w:hAnsi="Arial" w:cs="Arial"/>
          <w:sz w:val="24"/>
          <w:szCs w:val="24"/>
          <w:lang w:val="en-US"/>
        </w:rPr>
        <w:t xml:space="preserve">adopted </w:t>
      </w:r>
      <w:r w:rsidRPr="00D710A9">
        <w:rPr>
          <w:rFonts w:ascii="Arial" w:hAnsi="Arial" w:cs="Arial"/>
          <w:sz w:val="24"/>
          <w:szCs w:val="24"/>
          <w:lang w:val="en-US"/>
        </w:rPr>
        <w:t>at a PIPSO/UN-PRAC training workshop to ensure ownership and understanding</w:t>
      </w:r>
      <w:proofErr w:type="gramEnd"/>
      <w:r w:rsidRPr="00D710A9">
        <w:rPr>
          <w:rFonts w:ascii="Arial" w:hAnsi="Arial" w:cs="Arial"/>
          <w:sz w:val="24"/>
          <w:szCs w:val="24"/>
          <w:lang w:val="en-US"/>
        </w:rPr>
        <w:t>.</w:t>
      </w:r>
    </w:p>
    <w:p w:rsidR="00D710A9" w:rsidRDefault="00D710A9" w:rsidP="0012368E">
      <w:pPr>
        <w:spacing w:after="120"/>
        <w:rPr>
          <w:rFonts w:ascii="Arial" w:hAnsi="Arial" w:cs="Arial"/>
          <w:sz w:val="24"/>
          <w:szCs w:val="24"/>
          <w:lang w:val="en-US"/>
        </w:rPr>
      </w:pPr>
    </w:p>
    <w:p w:rsidR="00D710A9" w:rsidRPr="004B3D3C" w:rsidRDefault="004B3D3C" w:rsidP="0012368E">
      <w:pPr>
        <w:spacing w:after="120"/>
        <w:rPr>
          <w:rFonts w:ascii="Arial" w:hAnsi="Arial" w:cs="Arial"/>
          <w:b/>
          <w:bCs/>
          <w:sz w:val="24"/>
          <w:szCs w:val="24"/>
          <w:lang w:val="en-US"/>
        </w:rPr>
      </w:pPr>
      <w:r>
        <w:rPr>
          <w:rFonts w:ascii="Arial" w:hAnsi="Arial" w:cs="Arial"/>
          <w:b/>
          <w:bCs/>
          <w:sz w:val="24"/>
          <w:szCs w:val="24"/>
          <w:lang w:val="en-US"/>
        </w:rPr>
        <w:t>BACKGROUND:</w:t>
      </w:r>
    </w:p>
    <w:p w:rsidR="004B3D3C" w:rsidRDefault="000C780C" w:rsidP="0012368E">
      <w:pPr>
        <w:spacing w:after="120"/>
        <w:rPr>
          <w:rFonts w:ascii="Arial" w:hAnsi="Arial" w:cs="Arial"/>
          <w:sz w:val="24"/>
          <w:szCs w:val="24"/>
          <w:lang w:val="en-US"/>
        </w:rPr>
      </w:pPr>
      <w:r w:rsidRPr="000C780C">
        <w:rPr>
          <w:rFonts w:ascii="Arial" w:hAnsi="Arial" w:cs="Arial"/>
          <w:sz w:val="24"/>
          <w:szCs w:val="24"/>
          <w:lang w:val="en-US"/>
        </w:rPr>
        <w:t xml:space="preserve">The UN Pacific Regional Anti-Corruption (UN-PRAC) Project supported by the UN Development Programme (UNDP) and the UN Office on Drugs and Crime (UNODC) has a mandate to engage </w:t>
      </w:r>
      <w:proofErr w:type="gramStart"/>
      <w:r w:rsidRPr="000C780C">
        <w:rPr>
          <w:rFonts w:ascii="Arial" w:hAnsi="Arial" w:cs="Arial"/>
          <w:sz w:val="24"/>
          <w:szCs w:val="24"/>
          <w:lang w:val="en-US"/>
        </w:rPr>
        <w:t>Pacific Islands</w:t>
      </w:r>
      <w:proofErr w:type="gramEnd"/>
      <w:r w:rsidRPr="000C780C">
        <w:rPr>
          <w:rFonts w:ascii="Arial" w:hAnsi="Arial" w:cs="Arial"/>
          <w:sz w:val="24"/>
          <w:szCs w:val="24"/>
          <w:lang w:val="en-US"/>
        </w:rPr>
        <w:t xml:space="preserve"> private sector organisations and members in the fight against corruption.</w:t>
      </w:r>
      <w:r w:rsidR="00A54402">
        <w:rPr>
          <w:rStyle w:val="FootnoteReference"/>
          <w:rFonts w:ascii="Arial" w:hAnsi="Arial" w:cs="Arial"/>
          <w:sz w:val="24"/>
          <w:szCs w:val="24"/>
          <w:lang w:val="en-US"/>
        </w:rPr>
        <w:footnoteReference w:id="1"/>
      </w:r>
    </w:p>
    <w:p w:rsidR="006C64EF" w:rsidRDefault="00286FDE" w:rsidP="0012368E">
      <w:pPr>
        <w:spacing w:after="120"/>
        <w:rPr>
          <w:rFonts w:ascii="Arial" w:hAnsi="Arial" w:cs="Arial"/>
          <w:sz w:val="24"/>
          <w:szCs w:val="24"/>
          <w:lang w:val="en-US"/>
        </w:rPr>
      </w:pPr>
      <w:r w:rsidRPr="00286FDE">
        <w:rPr>
          <w:rFonts w:ascii="Arial" w:hAnsi="Arial" w:cs="Arial"/>
          <w:sz w:val="24"/>
          <w:szCs w:val="24"/>
          <w:lang w:val="en-US"/>
        </w:rPr>
        <w:t>The Pacific Islands Private Sector Organisation (PIPSO) is the premier private sector representative body in the Pacific Islands region. Its members are comprised of the national private sector organizations of the 14 Pacific Island Forum Countries.</w:t>
      </w:r>
      <w:r w:rsidR="002778B9">
        <w:rPr>
          <w:rFonts w:ascii="Arial" w:hAnsi="Arial" w:cs="Arial"/>
          <w:sz w:val="24"/>
          <w:szCs w:val="24"/>
          <w:lang w:val="en-US"/>
        </w:rPr>
        <w:t xml:space="preserve"> </w:t>
      </w:r>
      <w:r w:rsidR="006C64EF">
        <w:rPr>
          <w:rFonts w:ascii="Arial" w:hAnsi="Arial" w:cs="Arial"/>
          <w:sz w:val="24"/>
          <w:szCs w:val="24"/>
          <w:lang w:val="en-US"/>
        </w:rPr>
        <w:t xml:space="preserve">One of </w:t>
      </w:r>
      <w:proofErr w:type="gramStart"/>
      <w:r w:rsidR="006C64EF">
        <w:rPr>
          <w:rFonts w:ascii="Arial" w:hAnsi="Arial" w:cs="Arial"/>
          <w:sz w:val="24"/>
          <w:szCs w:val="24"/>
          <w:lang w:val="en-US"/>
        </w:rPr>
        <w:t>PIPSO’s</w:t>
      </w:r>
      <w:proofErr w:type="gramEnd"/>
      <w:r w:rsidR="006C64EF">
        <w:rPr>
          <w:rFonts w:ascii="Arial" w:hAnsi="Arial" w:cs="Arial"/>
          <w:sz w:val="24"/>
          <w:szCs w:val="24"/>
          <w:lang w:val="en-US"/>
        </w:rPr>
        <w:t xml:space="preserve"> guiding principles in its Strategic Plan 2016-19 is “</w:t>
      </w:r>
      <w:r w:rsidR="006C64EF" w:rsidRPr="006C64EF">
        <w:rPr>
          <w:rFonts w:ascii="Arial" w:hAnsi="Arial" w:cs="Arial"/>
          <w:sz w:val="24"/>
          <w:szCs w:val="24"/>
          <w:lang w:val="en-US"/>
        </w:rPr>
        <w:t>Integrity</w:t>
      </w:r>
      <w:r w:rsidR="006C64EF">
        <w:rPr>
          <w:rFonts w:ascii="Arial" w:hAnsi="Arial" w:cs="Arial"/>
          <w:sz w:val="24"/>
          <w:szCs w:val="24"/>
          <w:lang w:val="en-US"/>
        </w:rPr>
        <w:t>:</w:t>
      </w:r>
      <w:r w:rsidR="006C64EF" w:rsidRPr="006C64EF">
        <w:rPr>
          <w:rFonts w:ascii="Arial" w:hAnsi="Arial" w:cs="Arial"/>
          <w:sz w:val="24"/>
          <w:szCs w:val="24"/>
          <w:lang w:val="en-US"/>
        </w:rPr>
        <w:t xml:space="preserve"> We conduct business with honesty and integrity and making decisions to ensure future stability and sustainability.</w:t>
      </w:r>
      <w:r w:rsidR="006C64EF">
        <w:rPr>
          <w:rFonts w:ascii="Arial" w:hAnsi="Arial" w:cs="Arial"/>
          <w:sz w:val="24"/>
          <w:szCs w:val="24"/>
          <w:lang w:val="en-US"/>
        </w:rPr>
        <w:t xml:space="preserve">” </w:t>
      </w:r>
      <w:r>
        <w:rPr>
          <w:rStyle w:val="FootnoteReference"/>
          <w:rFonts w:ascii="Arial" w:hAnsi="Arial" w:cs="Arial"/>
          <w:sz w:val="24"/>
          <w:szCs w:val="24"/>
          <w:lang w:val="en-US"/>
        </w:rPr>
        <w:footnoteReference w:id="2"/>
      </w:r>
      <w:r w:rsidR="000F3430">
        <w:rPr>
          <w:rFonts w:ascii="Arial" w:hAnsi="Arial" w:cs="Arial"/>
          <w:sz w:val="24"/>
          <w:szCs w:val="24"/>
          <w:lang w:val="en-US"/>
        </w:rPr>
        <w:t xml:space="preserve">  </w:t>
      </w:r>
    </w:p>
    <w:p w:rsidR="004B3D3C" w:rsidRDefault="0012368E" w:rsidP="004B3D3C">
      <w:pPr>
        <w:spacing w:after="120"/>
        <w:rPr>
          <w:rFonts w:ascii="Arial" w:hAnsi="Arial" w:cs="Arial"/>
          <w:sz w:val="24"/>
          <w:szCs w:val="24"/>
          <w:lang w:val="en-US"/>
        </w:rPr>
      </w:pPr>
      <w:r>
        <w:rPr>
          <w:rFonts w:ascii="Arial" w:hAnsi="Arial" w:cs="Arial"/>
          <w:sz w:val="24"/>
          <w:szCs w:val="24"/>
          <w:lang w:val="en-US"/>
        </w:rPr>
        <w:t xml:space="preserve">The </w:t>
      </w:r>
      <w:r w:rsidRPr="0012368E">
        <w:rPr>
          <w:rFonts w:ascii="Arial" w:hAnsi="Arial" w:cs="Arial"/>
          <w:sz w:val="24"/>
          <w:szCs w:val="24"/>
          <w:lang w:val="en-US"/>
        </w:rPr>
        <w:t>private sector</w:t>
      </w:r>
      <w:r>
        <w:rPr>
          <w:rFonts w:ascii="Arial" w:hAnsi="Arial" w:cs="Arial"/>
          <w:sz w:val="24"/>
          <w:szCs w:val="24"/>
          <w:lang w:val="en-US"/>
        </w:rPr>
        <w:t>’s</w:t>
      </w:r>
      <w:r w:rsidRPr="0012368E">
        <w:rPr>
          <w:rFonts w:ascii="Arial" w:hAnsi="Arial" w:cs="Arial"/>
          <w:sz w:val="24"/>
          <w:szCs w:val="24"/>
          <w:lang w:val="en-US"/>
        </w:rPr>
        <w:t xml:space="preserve"> vital role in the fight against corruption </w:t>
      </w:r>
      <w:r w:rsidR="004B3D3C">
        <w:rPr>
          <w:rFonts w:ascii="Arial" w:hAnsi="Arial" w:cs="Arial"/>
          <w:sz w:val="24"/>
          <w:szCs w:val="24"/>
          <w:lang w:val="en-US"/>
        </w:rPr>
        <w:t>i</w:t>
      </w:r>
      <w:r>
        <w:rPr>
          <w:rFonts w:ascii="Arial" w:hAnsi="Arial" w:cs="Arial"/>
          <w:sz w:val="24"/>
          <w:szCs w:val="24"/>
          <w:lang w:val="en-US"/>
        </w:rPr>
        <w:t xml:space="preserve">s emphasized </w:t>
      </w:r>
      <w:r w:rsidR="004B3D3C">
        <w:rPr>
          <w:rFonts w:ascii="Arial" w:hAnsi="Arial" w:cs="Arial"/>
          <w:sz w:val="24"/>
          <w:szCs w:val="24"/>
          <w:lang w:val="en-US"/>
        </w:rPr>
        <w:t>in</w:t>
      </w:r>
      <w:r>
        <w:rPr>
          <w:rFonts w:ascii="Arial" w:hAnsi="Arial" w:cs="Arial"/>
          <w:sz w:val="24"/>
          <w:szCs w:val="24"/>
          <w:lang w:val="en-US"/>
        </w:rPr>
        <w:t xml:space="preserve"> </w:t>
      </w:r>
      <w:r w:rsidR="00537867">
        <w:rPr>
          <w:rFonts w:ascii="Arial" w:hAnsi="Arial" w:cs="Arial"/>
          <w:sz w:val="24"/>
          <w:szCs w:val="24"/>
          <w:lang w:val="en-US"/>
        </w:rPr>
        <w:t>t</w:t>
      </w:r>
      <w:r w:rsidR="00537867" w:rsidRPr="0012368E">
        <w:rPr>
          <w:rFonts w:ascii="Arial" w:hAnsi="Arial" w:cs="Arial"/>
          <w:sz w:val="24"/>
          <w:szCs w:val="24"/>
          <w:lang w:val="en-US"/>
        </w:rPr>
        <w:t>he United</w:t>
      </w:r>
      <w:r w:rsidRPr="0012368E">
        <w:rPr>
          <w:rFonts w:ascii="Arial" w:hAnsi="Arial" w:cs="Arial"/>
          <w:sz w:val="24"/>
          <w:szCs w:val="24"/>
          <w:lang w:val="en-US"/>
        </w:rPr>
        <w:t xml:space="preserve"> Nations Convention against</w:t>
      </w:r>
      <w:r>
        <w:rPr>
          <w:rFonts w:ascii="Arial" w:hAnsi="Arial" w:cs="Arial"/>
          <w:sz w:val="24"/>
          <w:szCs w:val="24"/>
          <w:lang w:val="en-US"/>
        </w:rPr>
        <w:t xml:space="preserve"> </w:t>
      </w:r>
      <w:r w:rsidRPr="0012368E">
        <w:rPr>
          <w:rFonts w:ascii="Arial" w:hAnsi="Arial" w:cs="Arial"/>
          <w:sz w:val="24"/>
          <w:szCs w:val="24"/>
          <w:lang w:val="en-US"/>
        </w:rPr>
        <w:t>Corrupt</w:t>
      </w:r>
      <w:r w:rsidR="004B3D3C">
        <w:rPr>
          <w:rFonts w:ascii="Arial" w:hAnsi="Arial" w:cs="Arial"/>
          <w:sz w:val="24"/>
          <w:szCs w:val="24"/>
          <w:lang w:val="en-US"/>
        </w:rPr>
        <w:t>ion</w:t>
      </w:r>
      <w:r w:rsidRPr="0012368E">
        <w:rPr>
          <w:rFonts w:ascii="Arial" w:hAnsi="Arial" w:cs="Arial"/>
          <w:sz w:val="24"/>
          <w:szCs w:val="24"/>
          <w:lang w:val="en-US"/>
        </w:rPr>
        <w:t xml:space="preserve"> </w:t>
      </w:r>
      <w:r w:rsidR="00537867">
        <w:rPr>
          <w:rFonts w:ascii="Arial" w:hAnsi="Arial" w:cs="Arial"/>
          <w:sz w:val="24"/>
          <w:szCs w:val="24"/>
          <w:lang w:val="en-US"/>
        </w:rPr>
        <w:t>(</w:t>
      </w:r>
      <w:r w:rsidR="004B3D3C" w:rsidRPr="004B3D3C">
        <w:rPr>
          <w:rFonts w:ascii="Arial" w:hAnsi="Arial" w:cs="Arial"/>
          <w:sz w:val="24"/>
          <w:szCs w:val="24"/>
          <w:lang w:val="en-US"/>
        </w:rPr>
        <w:t>UNCAC</w:t>
      </w:r>
      <w:r w:rsidR="00537867">
        <w:rPr>
          <w:rFonts w:ascii="Arial" w:hAnsi="Arial" w:cs="Arial"/>
          <w:sz w:val="24"/>
          <w:szCs w:val="24"/>
          <w:lang w:val="en-US"/>
        </w:rPr>
        <w:t>).</w:t>
      </w:r>
      <w:r w:rsidR="004B3D3C" w:rsidRPr="004B3D3C">
        <w:rPr>
          <w:rFonts w:ascii="Arial" w:hAnsi="Arial" w:cs="Arial"/>
          <w:sz w:val="24"/>
          <w:szCs w:val="24"/>
          <w:lang w:val="en-US"/>
        </w:rPr>
        <w:t xml:space="preserve"> </w:t>
      </w:r>
      <w:r w:rsidR="00537867">
        <w:rPr>
          <w:rFonts w:ascii="Arial" w:hAnsi="Arial" w:cs="Arial"/>
          <w:sz w:val="24"/>
          <w:szCs w:val="24"/>
          <w:lang w:val="en-US"/>
        </w:rPr>
        <w:t>A</w:t>
      </w:r>
      <w:r w:rsidR="004B3D3C" w:rsidRPr="004B3D3C">
        <w:rPr>
          <w:rFonts w:ascii="Arial" w:hAnsi="Arial" w:cs="Arial"/>
          <w:sz w:val="24"/>
          <w:szCs w:val="24"/>
          <w:lang w:val="en-US"/>
        </w:rPr>
        <w:t xml:space="preserve">rticle 12 states that: “Each State Party shall take measures, in accordance with the fundamental principles of its domestic law, to prevent corruption involving the private sector, enhance accounting </w:t>
      </w:r>
      <w:r w:rsidR="004B3D3C" w:rsidRPr="004B3D3C">
        <w:rPr>
          <w:rFonts w:ascii="Arial" w:hAnsi="Arial" w:cs="Arial"/>
          <w:sz w:val="24"/>
          <w:szCs w:val="24"/>
          <w:lang w:val="en-US"/>
        </w:rPr>
        <w:lastRenderedPageBreak/>
        <w:t>and auditing standards in the private sector and, where appropriate, provide effective, proportionate and dissuasive civil, administrative or criminal penalties for failure to comply with such measures.”  Article 21 deals directly with bribery in the private sector and Article 22 addresses embezzlement of property in the private sector.</w:t>
      </w:r>
    </w:p>
    <w:p w:rsidR="0012368E" w:rsidRDefault="004B3D3C" w:rsidP="0012368E">
      <w:pPr>
        <w:spacing w:after="120"/>
        <w:rPr>
          <w:rFonts w:ascii="Arial" w:hAnsi="Arial" w:cs="Arial"/>
          <w:sz w:val="24"/>
          <w:szCs w:val="24"/>
          <w:lang w:val="en-US"/>
        </w:rPr>
      </w:pPr>
      <w:r>
        <w:rPr>
          <w:rFonts w:ascii="Arial" w:hAnsi="Arial" w:cs="Arial"/>
          <w:sz w:val="24"/>
          <w:szCs w:val="24"/>
          <w:lang w:val="en-US"/>
        </w:rPr>
        <w:t>A</w:t>
      </w:r>
      <w:r w:rsidR="0012368E" w:rsidRPr="0012368E">
        <w:rPr>
          <w:rFonts w:ascii="Arial" w:hAnsi="Arial" w:cs="Arial"/>
          <w:sz w:val="24"/>
          <w:szCs w:val="24"/>
          <w:lang w:val="en-US"/>
        </w:rPr>
        <w:t xml:space="preserve">t </w:t>
      </w:r>
      <w:r>
        <w:rPr>
          <w:rFonts w:ascii="Arial" w:hAnsi="Arial" w:cs="Arial"/>
          <w:sz w:val="24"/>
          <w:szCs w:val="24"/>
          <w:lang w:val="en-US"/>
        </w:rPr>
        <w:t xml:space="preserve">the </w:t>
      </w:r>
      <w:r w:rsidR="0012368E" w:rsidRPr="0012368E">
        <w:rPr>
          <w:rFonts w:ascii="Arial" w:hAnsi="Arial" w:cs="Arial"/>
          <w:sz w:val="24"/>
          <w:szCs w:val="24"/>
          <w:lang w:val="en-US"/>
        </w:rPr>
        <w:t>fifth session</w:t>
      </w:r>
      <w:r>
        <w:rPr>
          <w:rFonts w:ascii="Arial" w:hAnsi="Arial" w:cs="Arial"/>
          <w:sz w:val="24"/>
          <w:szCs w:val="24"/>
          <w:lang w:val="en-US"/>
        </w:rPr>
        <w:t xml:space="preserve"> of the Conference of State Parties (CoSP) for UNCAC</w:t>
      </w:r>
      <w:r w:rsidR="0012368E" w:rsidRPr="0012368E">
        <w:rPr>
          <w:rFonts w:ascii="Arial" w:hAnsi="Arial" w:cs="Arial"/>
          <w:sz w:val="24"/>
          <w:szCs w:val="24"/>
          <w:lang w:val="en-US"/>
        </w:rPr>
        <w:t>, held in Panama from 25 to 29 November 2013</w:t>
      </w:r>
      <w:r>
        <w:rPr>
          <w:rFonts w:ascii="Arial" w:hAnsi="Arial" w:cs="Arial"/>
          <w:sz w:val="24"/>
          <w:szCs w:val="24"/>
          <w:lang w:val="en-US"/>
        </w:rPr>
        <w:t>, t</w:t>
      </w:r>
      <w:r w:rsidR="0012368E" w:rsidRPr="0012368E">
        <w:rPr>
          <w:rFonts w:ascii="Arial" w:hAnsi="Arial" w:cs="Arial"/>
          <w:sz w:val="24"/>
          <w:szCs w:val="24"/>
          <w:lang w:val="en-US"/>
        </w:rPr>
        <w:t>he Conference adopted resolution 5/6, entitled “Private sector”</w:t>
      </w:r>
      <w:r w:rsidR="0012368E">
        <w:rPr>
          <w:rFonts w:ascii="Arial" w:hAnsi="Arial" w:cs="Arial"/>
          <w:sz w:val="24"/>
          <w:szCs w:val="24"/>
          <w:lang w:val="en-US"/>
        </w:rPr>
        <w:t xml:space="preserve">. </w:t>
      </w:r>
      <w:r w:rsidR="0012368E" w:rsidRPr="0012368E">
        <w:rPr>
          <w:rFonts w:ascii="Arial" w:hAnsi="Arial" w:cs="Arial"/>
          <w:sz w:val="24"/>
          <w:szCs w:val="24"/>
          <w:lang w:val="en-US"/>
        </w:rPr>
        <w:t>The resolution urged States parties to take prevention measures,</w:t>
      </w:r>
      <w:r w:rsidR="0012368E">
        <w:rPr>
          <w:rFonts w:ascii="Arial" w:hAnsi="Arial" w:cs="Arial"/>
          <w:sz w:val="24"/>
          <w:szCs w:val="24"/>
          <w:lang w:val="en-US"/>
        </w:rPr>
        <w:t xml:space="preserve"> </w:t>
      </w:r>
      <w:r w:rsidR="0012368E" w:rsidRPr="0012368E">
        <w:rPr>
          <w:rFonts w:ascii="Arial" w:hAnsi="Arial" w:cs="Arial"/>
          <w:sz w:val="24"/>
          <w:szCs w:val="24"/>
          <w:lang w:val="en-US"/>
        </w:rPr>
        <w:t>including by strongly encouraging them to raise awareness within the whole private</w:t>
      </w:r>
      <w:r w:rsidR="0012368E">
        <w:rPr>
          <w:rFonts w:ascii="Arial" w:hAnsi="Arial" w:cs="Arial"/>
          <w:sz w:val="24"/>
          <w:szCs w:val="24"/>
          <w:lang w:val="en-US"/>
        </w:rPr>
        <w:t xml:space="preserve"> </w:t>
      </w:r>
      <w:r w:rsidR="0012368E" w:rsidRPr="0012368E">
        <w:rPr>
          <w:rFonts w:ascii="Arial" w:hAnsi="Arial" w:cs="Arial"/>
          <w:sz w:val="24"/>
          <w:szCs w:val="24"/>
          <w:lang w:val="en-US"/>
        </w:rPr>
        <w:t>sector on the need to establish and implement appropriate anti-corruption ethics and</w:t>
      </w:r>
      <w:r w:rsidR="0012368E">
        <w:rPr>
          <w:rFonts w:ascii="Arial" w:hAnsi="Arial" w:cs="Arial"/>
          <w:sz w:val="24"/>
          <w:szCs w:val="24"/>
          <w:lang w:val="en-US"/>
        </w:rPr>
        <w:t xml:space="preserve"> </w:t>
      </w:r>
      <w:r w:rsidR="0012368E" w:rsidRPr="0012368E">
        <w:rPr>
          <w:rFonts w:ascii="Arial" w:hAnsi="Arial" w:cs="Arial"/>
          <w:sz w:val="24"/>
          <w:szCs w:val="24"/>
          <w:lang w:val="en-US"/>
        </w:rPr>
        <w:t>compliance programmes</w:t>
      </w:r>
      <w:r w:rsidR="0012368E">
        <w:rPr>
          <w:rFonts w:ascii="Arial" w:hAnsi="Arial" w:cs="Arial"/>
          <w:sz w:val="24"/>
          <w:szCs w:val="24"/>
          <w:lang w:val="en-US"/>
        </w:rPr>
        <w:t>.</w:t>
      </w:r>
    </w:p>
    <w:p w:rsidR="0012368E" w:rsidRDefault="0012368E" w:rsidP="00736074">
      <w:pPr>
        <w:spacing w:after="120"/>
        <w:rPr>
          <w:rFonts w:ascii="Arial" w:hAnsi="Arial" w:cs="Arial"/>
          <w:sz w:val="24"/>
          <w:szCs w:val="24"/>
          <w:lang w:val="en-US"/>
        </w:rPr>
      </w:pPr>
      <w:r w:rsidRPr="0012368E">
        <w:rPr>
          <w:rFonts w:ascii="Arial" w:hAnsi="Arial" w:cs="Arial"/>
          <w:sz w:val="24"/>
          <w:szCs w:val="24"/>
          <w:lang w:val="en-US"/>
        </w:rPr>
        <w:t>UNODC also finalized</w:t>
      </w:r>
      <w:r>
        <w:rPr>
          <w:rFonts w:ascii="Arial" w:hAnsi="Arial" w:cs="Arial"/>
          <w:sz w:val="24"/>
          <w:szCs w:val="24"/>
          <w:lang w:val="en-US"/>
        </w:rPr>
        <w:t xml:space="preserve"> “</w:t>
      </w:r>
      <w:r w:rsidRPr="0012368E">
        <w:rPr>
          <w:rFonts w:ascii="Arial" w:hAnsi="Arial" w:cs="Arial"/>
          <w:sz w:val="24"/>
          <w:szCs w:val="24"/>
          <w:lang w:val="en-US"/>
        </w:rPr>
        <w:t>An Anti-Corruption Ethics and Compliance Programme for Business: a Practical</w:t>
      </w:r>
      <w:r>
        <w:rPr>
          <w:rFonts w:ascii="Arial" w:hAnsi="Arial" w:cs="Arial"/>
          <w:sz w:val="24"/>
          <w:szCs w:val="24"/>
          <w:lang w:val="en-US"/>
        </w:rPr>
        <w:t xml:space="preserve"> </w:t>
      </w:r>
      <w:r w:rsidRPr="0012368E">
        <w:rPr>
          <w:rFonts w:ascii="Arial" w:hAnsi="Arial" w:cs="Arial"/>
          <w:sz w:val="24"/>
          <w:szCs w:val="24"/>
          <w:lang w:val="en-US"/>
        </w:rPr>
        <w:t>Guide</w:t>
      </w:r>
      <w:r>
        <w:rPr>
          <w:rFonts w:ascii="Arial" w:hAnsi="Arial" w:cs="Arial"/>
          <w:sz w:val="24"/>
          <w:szCs w:val="24"/>
          <w:lang w:val="en-US"/>
        </w:rPr>
        <w:t>”</w:t>
      </w:r>
      <w:r w:rsidRPr="0012368E">
        <w:rPr>
          <w:rFonts w:ascii="Arial" w:hAnsi="Arial" w:cs="Arial"/>
          <w:sz w:val="24"/>
          <w:szCs w:val="24"/>
          <w:lang w:val="en-US"/>
        </w:rPr>
        <w:t xml:space="preserve"> that was launched in Panama at the fifth session of the Conference.</w:t>
      </w:r>
      <w:r w:rsidR="004B3D3C">
        <w:rPr>
          <w:rFonts w:ascii="Arial" w:hAnsi="Arial" w:cs="Arial"/>
          <w:sz w:val="24"/>
          <w:szCs w:val="24"/>
          <w:lang w:val="en-US"/>
        </w:rPr>
        <w:t xml:space="preserve"> </w:t>
      </w:r>
      <w:r w:rsidR="00736074" w:rsidRPr="00736074">
        <w:rPr>
          <w:rFonts w:ascii="Arial" w:hAnsi="Arial" w:cs="Arial"/>
          <w:sz w:val="24"/>
          <w:szCs w:val="24"/>
          <w:lang w:val="en-US"/>
        </w:rPr>
        <w:t>In September 2015, UNODC acted as an organizing partner for the United</w:t>
      </w:r>
      <w:r w:rsidR="00736074">
        <w:rPr>
          <w:rFonts w:ascii="Arial" w:hAnsi="Arial" w:cs="Arial"/>
          <w:sz w:val="24"/>
          <w:szCs w:val="24"/>
          <w:lang w:val="en-US"/>
        </w:rPr>
        <w:t xml:space="preserve"> </w:t>
      </w:r>
      <w:r w:rsidR="00736074" w:rsidRPr="00736074">
        <w:rPr>
          <w:rFonts w:ascii="Arial" w:hAnsi="Arial" w:cs="Arial"/>
          <w:sz w:val="24"/>
          <w:szCs w:val="24"/>
          <w:lang w:val="en-US"/>
        </w:rPr>
        <w:t>Nations Private Sector Forum 2015, which focused on the role of the private sector</w:t>
      </w:r>
      <w:r w:rsidR="00736074">
        <w:rPr>
          <w:rFonts w:ascii="Arial" w:hAnsi="Arial" w:cs="Arial"/>
          <w:sz w:val="24"/>
          <w:szCs w:val="24"/>
          <w:lang w:val="en-US"/>
        </w:rPr>
        <w:t xml:space="preserve"> </w:t>
      </w:r>
      <w:r w:rsidR="00736074" w:rsidRPr="00736074">
        <w:rPr>
          <w:rFonts w:ascii="Arial" w:hAnsi="Arial" w:cs="Arial"/>
          <w:sz w:val="24"/>
          <w:szCs w:val="24"/>
          <w:lang w:val="en-US"/>
        </w:rPr>
        <w:t>in implementing the sustainable development goals.</w:t>
      </w:r>
      <w:r w:rsidR="00736074">
        <w:rPr>
          <w:rFonts w:ascii="Arial" w:hAnsi="Arial" w:cs="Arial"/>
          <w:sz w:val="24"/>
          <w:szCs w:val="24"/>
          <w:lang w:val="en-US"/>
        </w:rPr>
        <w:t xml:space="preserve"> </w:t>
      </w:r>
      <w:r w:rsidR="00286FDE">
        <w:rPr>
          <w:rStyle w:val="FootnoteReference"/>
          <w:rFonts w:ascii="Arial" w:hAnsi="Arial" w:cs="Arial"/>
          <w:sz w:val="24"/>
          <w:szCs w:val="24"/>
          <w:lang w:val="en-US"/>
        </w:rPr>
        <w:footnoteReference w:id="3"/>
      </w:r>
      <w:r w:rsidR="00736074">
        <w:rPr>
          <w:rFonts w:ascii="Arial" w:hAnsi="Arial" w:cs="Arial"/>
          <w:sz w:val="24"/>
          <w:szCs w:val="24"/>
          <w:lang w:val="en-US"/>
        </w:rPr>
        <w:t xml:space="preserve"> </w:t>
      </w:r>
    </w:p>
    <w:p w:rsidR="00043D40" w:rsidRDefault="00043D40" w:rsidP="00043D40">
      <w:pPr>
        <w:spacing w:after="120"/>
        <w:rPr>
          <w:rFonts w:ascii="Arial" w:hAnsi="Arial" w:cs="Arial"/>
          <w:sz w:val="24"/>
          <w:szCs w:val="24"/>
          <w:lang w:val="en-US"/>
        </w:rPr>
      </w:pPr>
      <w:r w:rsidRPr="00043D40">
        <w:rPr>
          <w:rFonts w:ascii="Arial" w:hAnsi="Arial" w:cs="Arial"/>
          <w:sz w:val="24"/>
          <w:szCs w:val="24"/>
          <w:lang w:val="en-US"/>
        </w:rPr>
        <w:t>Since May 2015, within the context of the United Nations Pacific Regional</w:t>
      </w:r>
      <w:r>
        <w:rPr>
          <w:rFonts w:ascii="Arial" w:hAnsi="Arial" w:cs="Arial"/>
          <w:sz w:val="24"/>
          <w:szCs w:val="24"/>
          <w:lang w:val="en-US"/>
        </w:rPr>
        <w:t xml:space="preserve"> </w:t>
      </w:r>
      <w:r w:rsidRPr="00043D40">
        <w:rPr>
          <w:rFonts w:ascii="Arial" w:hAnsi="Arial" w:cs="Arial"/>
          <w:sz w:val="24"/>
          <w:szCs w:val="24"/>
          <w:lang w:val="en-US"/>
        </w:rPr>
        <w:t xml:space="preserve">Anti-Corruption </w:t>
      </w:r>
      <w:r>
        <w:rPr>
          <w:rFonts w:ascii="Arial" w:hAnsi="Arial" w:cs="Arial"/>
          <w:sz w:val="24"/>
          <w:szCs w:val="24"/>
          <w:lang w:val="en-US"/>
        </w:rPr>
        <w:t xml:space="preserve">(UN-PRAC) </w:t>
      </w:r>
      <w:r w:rsidRPr="00043D40">
        <w:rPr>
          <w:rFonts w:ascii="Arial" w:hAnsi="Arial" w:cs="Arial"/>
          <w:sz w:val="24"/>
          <w:szCs w:val="24"/>
          <w:lang w:val="en-US"/>
        </w:rPr>
        <w:t>Project</w:t>
      </w:r>
      <w:r w:rsidR="00537867">
        <w:rPr>
          <w:rFonts w:ascii="Arial" w:hAnsi="Arial" w:cs="Arial"/>
          <w:sz w:val="24"/>
          <w:szCs w:val="24"/>
          <w:lang w:val="en-US"/>
        </w:rPr>
        <w:t xml:space="preserve">, </w:t>
      </w:r>
      <w:r w:rsidRPr="00043D40">
        <w:rPr>
          <w:rFonts w:ascii="Arial" w:hAnsi="Arial" w:cs="Arial"/>
          <w:sz w:val="24"/>
          <w:szCs w:val="24"/>
          <w:lang w:val="en-US"/>
        </w:rPr>
        <w:t>PIPSO, UNODC and UNDP have been working closely together not only to raise</w:t>
      </w:r>
      <w:r>
        <w:rPr>
          <w:rFonts w:ascii="Arial" w:hAnsi="Arial" w:cs="Arial"/>
          <w:sz w:val="24"/>
          <w:szCs w:val="24"/>
          <w:lang w:val="en-US"/>
        </w:rPr>
        <w:t xml:space="preserve"> </w:t>
      </w:r>
      <w:r w:rsidRPr="00043D40">
        <w:rPr>
          <w:rFonts w:ascii="Arial" w:hAnsi="Arial" w:cs="Arial"/>
          <w:sz w:val="24"/>
          <w:szCs w:val="24"/>
          <w:lang w:val="en-US"/>
        </w:rPr>
        <w:t>awareness of efforts to combat corruption in the private sector, but also to enable the</w:t>
      </w:r>
      <w:r>
        <w:rPr>
          <w:rFonts w:ascii="Arial" w:hAnsi="Arial" w:cs="Arial"/>
          <w:sz w:val="24"/>
          <w:szCs w:val="24"/>
          <w:lang w:val="en-US"/>
        </w:rPr>
        <w:t xml:space="preserve"> </w:t>
      </w:r>
      <w:r w:rsidRPr="00043D40">
        <w:rPr>
          <w:rFonts w:ascii="Arial" w:hAnsi="Arial" w:cs="Arial"/>
          <w:sz w:val="24"/>
          <w:szCs w:val="24"/>
          <w:lang w:val="en-US"/>
        </w:rPr>
        <w:t>project to take on board the concerns of private sector representatives who may face</w:t>
      </w:r>
      <w:r>
        <w:rPr>
          <w:rFonts w:ascii="Arial" w:hAnsi="Arial" w:cs="Arial"/>
          <w:sz w:val="24"/>
          <w:szCs w:val="24"/>
          <w:lang w:val="en-US"/>
        </w:rPr>
        <w:t xml:space="preserve"> </w:t>
      </w:r>
      <w:r w:rsidRPr="00043D40">
        <w:rPr>
          <w:rFonts w:ascii="Arial" w:hAnsi="Arial" w:cs="Arial"/>
          <w:sz w:val="24"/>
          <w:szCs w:val="24"/>
          <w:lang w:val="en-US"/>
        </w:rPr>
        <w:t xml:space="preserve">corruption. A first private sector workshop </w:t>
      </w:r>
      <w:proofErr w:type="gramStart"/>
      <w:r w:rsidRPr="00043D40">
        <w:rPr>
          <w:rFonts w:ascii="Arial" w:hAnsi="Arial" w:cs="Arial"/>
          <w:sz w:val="24"/>
          <w:szCs w:val="24"/>
          <w:lang w:val="en-US"/>
        </w:rPr>
        <w:t>was held</w:t>
      </w:r>
      <w:proofErr w:type="gramEnd"/>
      <w:r w:rsidRPr="00043D40">
        <w:rPr>
          <w:rFonts w:ascii="Arial" w:hAnsi="Arial" w:cs="Arial"/>
          <w:sz w:val="24"/>
          <w:szCs w:val="24"/>
          <w:lang w:val="en-US"/>
        </w:rPr>
        <w:t xml:space="preserve"> with the PIPSO member</w:t>
      </w:r>
      <w:r>
        <w:rPr>
          <w:rFonts w:ascii="Arial" w:hAnsi="Arial" w:cs="Arial"/>
          <w:sz w:val="24"/>
          <w:szCs w:val="24"/>
          <w:lang w:val="en-US"/>
        </w:rPr>
        <w:t xml:space="preserve"> </w:t>
      </w:r>
      <w:r w:rsidRPr="00043D40">
        <w:rPr>
          <w:rFonts w:ascii="Arial" w:hAnsi="Arial" w:cs="Arial"/>
          <w:sz w:val="24"/>
          <w:szCs w:val="24"/>
          <w:lang w:val="en-US"/>
        </w:rPr>
        <w:t>organization in Tonga in June 2015. This was the first event that enabled local</w:t>
      </w:r>
      <w:r>
        <w:rPr>
          <w:rFonts w:ascii="Arial" w:hAnsi="Arial" w:cs="Arial"/>
          <w:sz w:val="24"/>
          <w:szCs w:val="24"/>
          <w:lang w:val="en-US"/>
        </w:rPr>
        <w:t xml:space="preserve"> </w:t>
      </w:r>
      <w:r w:rsidRPr="00043D40">
        <w:rPr>
          <w:rFonts w:ascii="Arial" w:hAnsi="Arial" w:cs="Arial"/>
          <w:sz w:val="24"/>
          <w:szCs w:val="24"/>
          <w:lang w:val="en-US"/>
        </w:rPr>
        <w:t>business people to become aware of corruption-reporting avenues available to them</w:t>
      </w:r>
      <w:r>
        <w:rPr>
          <w:rFonts w:ascii="Arial" w:hAnsi="Arial" w:cs="Arial"/>
          <w:sz w:val="24"/>
          <w:szCs w:val="24"/>
          <w:lang w:val="en-US"/>
        </w:rPr>
        <w:t xml:space="preserve"> </w:t>
      </w:r>
      <w:r w:rsidRPr="00043D40">
        <w:rPr>
          <w:rFonts w:ascii="Arial" w:hAnsi="Arial" w:cs="Arial"/>
          <w:sz w:val="24"/>
          <w:szCs w:val="24"/>
          <w:lang w:val="en-US"/>
        </w:rPr>
        <w:t>in Tonga.</w:t>
      </w:r>
      <w:r w:rsidR="00286FDE">
        <w:rPr>
          <w:rFonts w:ascii="Arial" w:hAnsi="Arial" w:cs="Arial"/>
          <w:sz w:val="24"/>
          <w:szCs w:val="24"/>
          <w:lang w:val="en-US"/>
        </w:rPr>
        <w:t xml:space="preserve"> </w:t>
      </w:r>
      <w:r>
        <w:rPr>
          <w:rFonts w:ascii="Arial" w:hAnsi="Arial" w:cs="Arial"/>
          <w:sz w:val="24"/>
          <w:szCs w:val="24"/>
          <w:lang w:val="en-US"/>
        </w:rPr>
        <w:t xml:space="preserve">UN-PRAC followed up the Tonga trial with a full workshop for all PIPSO delegates at the PIPSO AGM conference in </w:t>
      </w:r>
      <w:proofErr w:type="gramStart"/>
      <w:r>
        <w:rPr>
          <w:rFonts w:ascii="Arial" w:hAnsi="Arial" w:cs="Arial"/>
          <w:sz w:val="24"/>
          <w:szCs w:val="24"/>
          <w:lang w:val="en-US"/>
        </w:rPr>
        <w:t>July,</w:t>
      </w:r>
      <w:proofErr w:type="gramEnd"/>
      <w:r>
        <w:rPr>
          <w:rFonts w:ascii="Arial" w:hAnsi="Arial" w:cs="Arial"/>
          <w:sz w:val="24"/>
          <w:szCs w:val="24"/>
          <w:lang w:val="en-US"/>
        </w:rPr>
        <w:t xml:space="preserve"> 2015.</w:t>
      </w:r>
    </w:p>
    <w:p w:rsidR="00F9533F" w:rsidRPr="00F9533F" w:rsidRDefault="00F9533F" w:rsidP="00F9533F">
      <w:pPr>
        <w:rPr>
          <w:rFonts w:ascii="Arial" w:hAnsi="Arial" w:cs="Arial"/>
          <w:b/>
          <w:sz w:val="24"/>
          <w:szCs w:val="24"/>
          <w:lang w:val="en-US"/>
        </w:rPr>
      </w:pPr>
      <w:r w:rsidRPr="00F9533F">
        <w:rPr>
          <w:rFonts w:ascii="Arial" w:hAnsi="Arial" w:cs="Arial"/>
          <w:b/>
          <w:sz w:val="24"/>
          <w:szCs w:val="24"/>
          <w:lang w:val="en-US"/>
        </w:rPr>
        <w:t xml:space="preserve">Implementation </w:t>
      </w:r>
      <w:r>
        <w:rPr>
          <w:rFonts w:ascii="Arial" w:hAnsi="Arial" w:cs="Arial"/>
          <w:b/>
          <w:sz w:val="24"/>
          <w:szCs w:val="24"/>
          <w:lang w:val="en-US"/>
        </w:rPr>
        <w:t>of PIPSO Code of Conduct template</w:t>
      </w:r>
    </w:p>
    <w:p w:rsidR="00F9533F" w:rsidRDefault="00F9533F" w:rsidP="00F9533F">
      <w:pPr>
        <w:rPr>
          <w:rFonts w:ascii="Arial" w:hAnsi="Arial" w:cs="Arial"/>
          <w:sz w:val="24"/>
          <w:szCs w:val="24"/>
          <w:lang w:val="en-US"/>
        </w:rPr>
      </w:pPr>
      <w:r>
        <w:rPr>
          <w:rFonts w:ascii="Arial" w:hAnsi="Arial" w:cs="Arial"/>
          <w:sz w:val="24"/>
          <w:szCs w:val="24"/>
          <w:lang w:val="en-US"/>
        </w:rPr>
        <w:t>A d</w:t>
      </w:r>
      <w:r w:rsidRPr="00F9533F">
        <w:rPr>
          <w:rFonts w:ascii="Arial" w:hAnsi="Arial" w:cs="Arial"/>
          <w:sz w:val="24"/>
          <w:szCs w:val="24"/>
          <w:lang w:val="en-US"/>
        </w:rPr>
        <w:t>esk review by UN</w:t>
      </w:r>
      <w:r>
        <w:rPr>
          <w:rFonts w:ascii="Arial" w:hAnsi="Arial" w:cs="Arial"/>
          <w:sz w:val="24"/>
          <w:szCs w:val="24"/>
          <w:lang w:val="en-US"/>
        </w:rPr>
        <w:t>-</w:t>
      </w:r>
      <w:r w:rsidRPr="00F9533F">
        <w:rPr>
          <w:rFonts w:ascii="Arial" w:hAnsi="Arial" w:cs="Arial"/>
          <w:sz w:val="24"/>
          <w:szCs w:val="24"/>
          <w:lang w:val="en-US"/>
        </w:rPr>
        <w:t xml:space="preserve">PRAC of </w:t>
      </w:r>
      <w:r>
        <w:rPr>
          <w:rFonts w:ascii="Arial" w:hAnsi="Arial" w:cs="Arial"/>
          <w:sz w:val="24"/>
          <w:szCs w:val="24"/>
          <w:lang w:val="en-US"/>
        </w:rPr>
        <w:t xml:space="preserve">best practice </w:t>
      </w:r>
      <w:r w:rsidRPr="00F9533F">
        <w:rPr>
          <w:rFonts w:ascii="Arial" w:hAnsi="Arial" w:cs="Arial"/>
          <w:sz w:val="24"/>
          <w:szCs w:val="24"/>
          <w:lang w:val="en-US"/>
        </w:rPr>
        <w:t xml:space="preserve">Codes of Conduct </w:t>
      </w:r>
      <w:r>
        <w:rPr>
          <w:rFonts w:ascii="Arial" w:hAnsi="Arial" w:cs="Arial"/>
          <w:sz w:val="24"/>
          <w:szCs w:val="24"/>
          <w:lang w:val="en-US"/>
        </w:rPr>
        <w:t xml:space="preserve">for private sector organisations, cognizant of current efforts </w:t>
      </w:r>
      <w:r w:rsidRPr="00F9533F">
        <w:rPr>
          <w:rFonts w:ascii="Arial" w:hAnsi="Arial" w:cs="Arial"/>
          <w:sz w:val="24"/>
          <w:szCs w:val="24"/>
          <w:lang w:val="en-US"/>
        </w:rPr>
        <w:t xml:space="preserve">in PIPSO member organisations </w:t>
      </w:r>
      <w:r>
        <w:rPr>
          <w:rFonts w:ascii="Arial" w:hAnsi="Arial" w:cs="Arial"/>
          <w:sz w:val="24"/>
          <w:szCs w:val="24"/>
          <w:lang w:val="en-US"/>
        </w:rPr>
        <w:t xml:space="preserve">to adopt their own Codes, produced </w:t>
      </w:r>
      <w:r w:rsidR="0090626E">
        <w:rPr>
          <w:rFonts w:ascii="Arial" w:hAnsi="Arial" w:cs="Arial"/>
          <w:sz w:val="24"/>
          <w:szCs w:val="24"/>
          <w:lang w:val="en-US"/>
        </w:rPr>
        <w:t>a draft</w:t>
      </w:r>
      <w:r>
        <w:rPr>
          <w:rFonts w:ascii="Arial" w:hAnsi="Arial" w:cs="Arial"/>
          <w:sz w:val="24"/>
          <w:szCs w:val="24"/>
          <w:lang w:val="en-US"/>
        </w:rPr>
        <w:t xml:space="preserve"> Code of Conduct as a starting document for UN-PRAC and PIPSO staff review and discussion, prior to presentation at the 2017 mid-year PIPSO AGM.</w:t>
      </w:r>
      <w:r w:rsidRPr="00F9533F">
        <w:rPr>
          <w:rFonts w:ascii="Arial" w:hAnsi="Arial" w:cs="Arial"/>
          <w:sz w:val="24"/>
          <w:szCs w:val="24"/>
          <w:lang w:val="en-US"/>
        </w:rPr>
        <w:t xml:space="preserve"> </w:t>
      </w:r>
      <w:r w:rsidR="0090626E">
        <w:rPr>
          <w:rFonts w:ascii="Arial" w:hAnsi="Arial" w:cs="Arial"/>
          <w:sz w:val="24"/>
          <w:szCs w:val="24"/>
          <w:lang w:val="en-US"/>
        </w:rPr>
        <w:t xml:space="preserve">Following input from PIPSO board members and NPSOs, the Code </w:t>
      </w:r>
      <w:proofErr w:type="gramStart"/>
      <w:r w:rsidR="0090626E">
        <w:rPr>
          <w:rFonts w:ascii="Arial" w:hAnsi="Arial" w:cs="Arial"/>
          <w:sz w:val="24"/>
          <w:szCs w:val="24"/>
          <w:lang w:val="en-US"/>
        </w:rPr>
        <w:t>was revised</w:t>
      </w:r>
      <w:proofErr w:type="gramEnd"/>
      <w:r w:rsidR="0090626E">
        <w:rPr>
          <w:rFonts w:ascii="Arial" w:hAnsi="Arial" w:cs="Arial"/>
          <w:sz w:val="24"/>
          <w:szCs w:val="24"/>
          <w:lang w:val="en-US"/>
        </w:rPr>
        <w:t xml:space="preserve"> into this final version.</w:t>
      </w:r>
    </w:p>
    <w:p w:rsidR="00C53C81" w:rsidRPr="00F9533F" w:rsidRDefault="00F9533F" w:rsidP="00F9533F">
      <w:pPr>
        <w:rPr>
          <w:rFonts w:ascii="Arial" w:hAnsi="Arial" w:cs="Arial"/>
          <w:sz w:val="24"/>
          <w:szCs w:val="24"/>
          <w:lang w:val="en-US"/>
        </w:rPr>
      </w:pPr>
      <w:r>
        <w:rPr>
          <w:rFonts w:ascii="Arial" w:hAnsi="Arial" w:cs="Arial"/>
          <w:sz w:val="24"/>
          <w:szCs w:val="24"/>
          <w:lang w:val="en-US"/>
        </w:rPr>
        <w:t xml:space="preserve">Attached to the Code are references to best practices and supporting material </w:t>
      </w:r>
      <w:r w:rsidRPr="00F9533F">
        <w:rPr>
          <w:rFonts w:ascii="Arial" w:hAnsi="Arial" w:cs="Arial"/>
          <w:sz w:val="24"/>
          <w:szCs w:val="24"/>
          <w:lang w:val="en-US"/>
        </w:rPr>
        <w:t xml:space="preserve">to ensure compatibility with member organisations while developing a best practice Code of Conduct for PIPSO </w:t>
      </w:r>
      <w:r w:rsidR="00F4105B">
        <w:rPr>
          <w:rFonts w:ascii="Arial" w:hAnsi="Arial" w:cs="Arial"/>
          <w:sz w:val="24"/>
          <w:szCs w:val="24"/>
          <w:lang w:val="en-US"/>
        </w:rPr>
        <w:t>suitable for a</w:t>
      </w:r>
      <w:r w:rsidRPr="00F9533F">
        <w:rPr>
          <w:rFonts w:ascii="Arial" w:hAnsi="Arial" w:cs="Arial"/>
          <w:sz w:val="24"/>
          <w:szCs w:val="24"/>
          <w:lang w:val="en-US"/>
        </w:rPr>
        <w:t xml:space="preserve"> </w:t>
      </w:r>
      <w:r w:rsidR="009713E4">
        <w:rPr>
          <w:rFonts w:ascii="Arial" w:hAnsi="Arial" w:cs="Arial"/>
          <w:sz w:val="24"/>
          <w:szCs w:val="24"/>
          <w:lang w:val="en-US"/>
        </w:rPr>
        <w:t xml:space="preserve">PIPSO </w:t>
      </w:r>
      <w:r w:rsidRPr="00F9533F">
        <w:rPr>
          <w:rFonts w:ascii="Arial" w:hAnsi="Arial" w:cs="Arial"/>
          <w:sz w:val="24"/>
          <w:szCs w:val="24"/>
          <w:lang w:val="en-US"/>
        </w:rPr>
        <w:t>workshop.</w:t>
      </w:r>
      <w:r w:rsidR="00F4105B">
        <w:rPr>
          <w:rFonts w:ascii="Arial" w:hAnsi="Arial" w:cs="Arial"/>
          <w:sz w:val="24"/>
          <w:szCs w:val="24"/>
          <w:lang w:val="en-US"/>
        </w:rPr>
        <w:t xml:space="preserve"> </w:t>
      </w:r>
      <w:proofErr w:type="gramStart"/>
      <w:r w:rsidRPr="00F9533F">
        <w:rPr>
          <w:rFonts w:ascii="Arial" w:hAnsi="Arial" w:cs="Arial"/>
          <w:sz w:val="24"/>
          <w:szCs w:val="24"/>
          <w:lang w:val="en-US"/>
        </w:rPr>
        <w:t xml:space="preserve">The key advantage of </w:t>
      </w:r>
      <w:r w:rsidR="00BB5D6F">
        <w:rPr>
          <w:rFonts w:ascii="Arial" w:hAnsi="Arial" w:cs="Arial"/>
          <w:sz w:val="24"/>
          <w:szCs w:val="24"/>
          <w:lang w:val="en-US"/>
        </w:rPr>
        <w:t xml:space="preserve">undertaking </w:t>
      </w:r>
      <w:r w:rsidRPr="00F9533F">
        <w:rPr>
          <w:rFonts w:ascii="Arial" w:hAnsi="Arial" w:cs="Arial"/>
          <w:sz w:val="24"/>
          <w:szCs w:val="24"/>
          <w:lang w:val="en-US"/>
        </w:rPr>
        <w:t xml:space="preserve">a </w:t>
      </w:r>
      <w:r w:rsidR="00BB5D6F">
        <w:rPr>
          <w:rFonts w:ascii="Arial" w:hAnsi="Arial" w:cs="Arial"/>
          <w:sz w:val="24"/>
          <w:szCs w:val="24"/>
          <w:lang w:val="en-US"/>
        </w:rPr>
        <w:t xml:space="preserve">subsequent </w:t>
      </w:r>
      <w:r w:rsidRPr="00F9533F">
        <w:rPr>
          <w:rFonts w:ascii="Arial" w:hAnsi="Arial" w:cs="Arial"/>
          <w:sz w:val="24"/>
          <w:szCs w:val="24"/>
          <w:lang w:val="en-US"/>
        </w:rPr>
        <w:t>training workshop, whic</w:t>
      </w:r>
      <w:r w:rsidR="009713E4">
        <w:rPr>
          <w:rFonts w:ascii="Arial" w:hAnsi="Arial" w:cs="Arial"/>
          <w:sz w:val="24"/>
          <w:szCs w:val="24"/>
          <w:lang w:val="en-US"/>
        </w:rPr>
        <w:t>h includes not only experts on c</w:t>
      </w:r>
      <w:r w:rsidRPr="00F9533F">
        <w:rPr>
          <w:rFonts w:ascii="Arial" w:hAnsi="Arial" w:cs="Arial"/>
          <w:sz w:val="24"/>
          <w:szCs w:val="24"/>
          <w:lang w:val="en-US"/>
        </w:rPr>
        <w:t>odes but also South-South and Pacific learning</w:t>
      </w:r>
      <w:r w:rsidR="009713E4">
        <w:rPr>
          <w:rFonts w:ascii="Arial" w:hAnsi="Arial" w:cs="Arial"/>
          <w:sz w:val="24"/>
          <w:szCs w:val="24"/>
          <w:lang w:val="en-US"/>
        </w:rPr>
        <w:t>,</w:t>
      </w:r>
      <w:r w:rsidRPr="00F9533F">
        <w:rPr>
          <w:rFonts w:ascii="Arial" w:hAnsi="Arial" w:cs="Arial"/>
          <w:sz w:val="24"/>
          <w:szCs w:val="24"/>
          <w:lang w:val="en-US"/>
        </w:rPr>
        <w:t xml:space="preserve"> is being able to reinforce </w:t>
      </w:r>
      <w:r w:rsidR="009713E4">
        <w:rPr>
          <w:rFonts w:ascii="Arial" w:hAnsi="Arial" w:cs="Arial"/>
          <w:sz w:val="24"/>
          <w:szCs w:val="24"/>
          <w:lang w:val="en-US"/>
        </w:rPr>
        <w:t>how</w:t>
      </w:r>
      <w:r w:rsidRPr="00F9533F">
        <w:rPr>
          <w:rFonts w:ascii="Arial" w:hAnsi="Arial" w:cs="Arial"/>
          <w:sz w:val="24"/>
          <w:szCs w:val="24"/>
          <w:lang w:val="en-US"/>
        </w:rPr>
        <w:t xml:space="preserve"> a </w:t>
      </w:r>
      <w:r w:rsidR="009713E4">
        <w:rPr>
          <w:rFonts w:ascii="Arial" w:hAnsi="Arial" w:cs="Arial"/>
          <w:sz w:val="24"/>
          <w:szCs w:val="24"/>
          <w:lang w:val="en-US"/>
        </w:rPr>
        <w:t xml:space="preserve">successful </w:t>
      </w:r>
      <w:r w:rsidRPr="00F9533F">
        <w:rPr>
          <w:rFonts w:ascii="Arial" w:hAnsi="Arial" w:cs="Arial"/>
          <w:sz w:val="24"/>
          <w:szCs w:val="24"/>
          <w:lang w:val="en-US"/>
        </w:rPr>
        <w:t xml:space="preserve">Code of Conduct </w:t>
      </w:r>
      <w:r w:rsidR="009713E4">
        <w:rPr>
          <w:rFonts w:ascii="Arial" w:hAnsi="Arial" w:cs="Arial"/>
          <w:sz w:val="24"/>
          <w:szCs w:val="24"/>
          <w:lang w:val="en-US"/>
        </w:rPr>
        <w:t xml:space="preserve">must be </w:t>
      </w:r>
      <w:r w:rsidRPr="00F9533F">
        <w:rPr>
          <w:rFonts w:ascii="Arial" w:hAnsi="Arial" w:cs="Arial"/>
          <w:sz w:val="24"/>
          <w:szCs w:val="24"/>
          <w:lang w:val="en-US"/>
        </w:rPr>
        <w:t>a living document</w:t>
      </w:r>
      <w:r w:rsidR="009713E4">
        <w:rPr>
          <w:rFonts w:ascii="Arial" w:hAnsi="Arial" w:cs="Arial"/>
          <w:sz w:val="24"/>
          <w:szCs w:val="24"/>
          <w:lang w:val="en-US"/>
        </w:rPr>
        <w:t>; that</w:t>
      </w:r>
      <w:r w:rsidRPr="00F9533F">
        <w:rPr>
          <w:rFonts w:ascii="Arial" w:hAnsi="Arial" w:cs="Arial"/>
          <w:sz w:val="24"/>
          <w:szCs w:val="24"/>
          <w:lang w:val="en-US"/>
        </w:rPr>
        <w:t xml:space="preserve"> there needs to </w:t>
      </w:r>
      <w:r w:rsidR="00C53C81" w:rsidRPr="00F9533F">
        <w:rPr>
          <w:rFonts w:ascii="Arial" w:hAnsi="Arial" w:cs="Arial"/>
          <w:sz w:val="24"/>
          <w:szCs w:val="24"/>
          <w:lang w:val="en-US"/>
        </w:rPr>
        <w:t>be a</w:t>
      </w:r>
      <w:r w:rsidRPr="00F9533F">
        <w:rPr>
          <w:rFonts w:ascii="Arial" w:hAnsi="Arial" w:cs="Arial"/>
          <w:sz w:val="24"/>
          <w:szCs w:val="24"/>
          <w:lang w:val="en-US"/>
        </w:rPr>
        <w:t xml:space="preserve"> visible and active commitment of any </w:t>
      </w:r>
      <w:r w:rsidR="009713E4" w:rsidRPr="00F9533F">
        <w:rPr>
          <w:rFonts w:ascii="Arial" w:hAnsi="Arial" w:cs="Arial"/>
          <w:sz w:val="24"/>
          <w:szCs w:val="24"/>
          <w:lang w:val="en-US"/>
        </w:rPr>
        <w:t>organization’s</w:t>
      </w:r>
      <w:r w:rsidRPr="00F9533F">
        <w:rPr>
          <w:rFonts w:ascii="Arial" w:hAnsi="Arial" w:cs="Arial"/>
          <w:sz w:val="24"/>
          <w:szCs w:val="24"/>
          <w:lang w:val="en-US"/>
        </w:rPr>
        <w:t xml:space="preserve"> senior management towards zero-tolerance of corruption and the development and implementation of an anti-corruption programme.</w:t>
      </w:r>
      <w:proofErr w:type="gramEnd"/>
      <w:r w:rsidR="002778B9">
        <w:rPr>
          <w:rFonts w:ascii="Arial" w:hAnsi="Arial" w:cs="Arial"/>
          <w:sz w:val="24"/>
          <w:szCs w:val="24"/>
          <w:lang w:val="en-US"/>
        </w:rPr>
        <w:t xml:space="preserve"> </w:t>
      </w:r>
      <w:r w:rsidR="00C53C81">
        <w:rPr>
          <w:rFonts w:ascii="Arial" w:hAnsi="Arial" w:cs="Arial"/>
          <w:sz w:val="24"/>
          <w:szCs w:val="24"/>
          <w:lang w:val="en-US"/>
        </w:rPr>
        <w:t xml:space="preserve">This </w:t>
      </w:r>
      <w:r w:rsidR="0090626E">
        <w:rPr>
          <w:rFonts w:ascii="Arial" w:hAnsi="Arial" w:cs="Arial"/>
          <w:sz w:val="24"/>
          <w:szCs w:val="24"/>
          <w:lang w:val="en-US"/>
        </w:rPr>
        <w:t>Code</w:t>
      </w:r>
      <w:r w:rsidR="00C53C81">
        <w:rPr>
          <w:rFonts w:ascii="Arial" w:hAnsi="Arial" w:cs="Arial"/>
          <w:sz w:val="24"/>
          <w:szCs w:val="24"/>
          <w:lang w:val="en-US"/>
        </w:rPr>
        <w:t xml:space="preserve"> includes succinct sections on gifts and </w:t>
      </w:r>
      <w:r w:rsidR="00E210AF">
        <w:rPr>
          <w:rFonts w:ascii="Arial" w:hAnsi="Arial" w:cs="Arial"/>
          <w:sz w:val="24"/>
          <w:szCs w:val="24"/>
          <w:lang w:val="en-US"/>
        </w:rPr>
        <w:t>hospitality, which</w:t>
      </w:r>
      <w:r w:rsidR="00C53C81">
        <w:rPr>
          <w:rFonts w:ascii="Arial" w:hAnsi="Arial" w:cs="Arial"/>
          <w:sz w:val="24"/>
          <w:szCs w:val="24"/>
          <w:lang w:val="en-US"/>
        </w:rPr>
        <w:t xml:space="preserve"> may negate the need for a separate gifts policy</w:t>
      </w:r>
      <w:r w:rsidR="009713E4">
        <w:rPr>
          <w:rFonts w:ascii="Arial" w:hAnsi="Arial" w:cs="Arial"/>
          <w:sz w:val="24"/>
          <w:szCs w:val="24"/>
          <w:lang w:val="en-US"/>
        </w:rPr>
        <w:t xml:space="preserve"> being developed</w:t>
      </w:r>
      <w:r w:rsidR="00C53C81">
        <w:rPr>
          <w:rFonts w:ascii="Arial" w:hAnsi="Arial" w:cs="Arial"/>
          <w:sz w:val="24"/>
          <w:szCs w:val="24"/>
          <w:lang w:val="en-US"/>
        </w:rPr>
        <w:t xml:space="preserve">. </w:t>
      </w:r>
    </w:p>
    <w:p w:rsidR="00F9533F" w:rsidRDefault="00F9533F" w:rsidP="00F9533F">
      <w:pPr>
        <w:rPr>
          <w:rFonts w:ascii="Arial" w:hAnsi="Arial" w:cs="Arial"/>
          <w:sz w:val="24"/>
          <w:szCs w:val="24"/>
          <w:lang w:val="en-US"/>
        </w:rPr>
      </w:pPr>
    </w:p>
    <w:p w:rsidR="00F9533F" w:rsidRDefault="00F9533F">
      <w:pPr>
        <w:rPr>
          <w:rFonts w:ascii="Arial" w:hAnsi="Arial" w:cs="Arial"/>
          <w:sz w:val="24"/>
          <w:szCs w:val="24"/>
          <w:lang w:val="en-US"/>
        </w:rPr>
      </w:pPr>
      <w:r>
        <w:rPr>
          <w:rFonts w:ascii="Arial" w:hAnsi="Arial" w:cs="Arial"/>
          <w:sz w:val="24"/>
          <w:szCs w:val="24"/>
          <w:lang w:val="en-US"/>
        </w:rPr>
        <w:br w:type="page"/>
      </w:r>
    </w:p>
    <w:p w:rsidR="00A732FD" w:rsidRPr="00A732FD" w:rsidRDefault="00CB359A" w:rsidP="00132D61">
      <w:pPr>
        <w:rPr>
          <w:rFonts w:ascii="Arial" w:hAnsi="Arial" w:cs="Arial"/>
          <w:b/>
          <w:sz w:val="24"/>
          <w:szCs w:val="24"/>
          <w:lang w:val="en-US"/>
        </w:rPr>
      </w:pPr>
      <w:r>
        <w:rPr>
          <w:rFonts w:ascii="Arial" w:hAnsi="Arial" w:cs="Arial"/>
          <w:b/>
          <w:sz w:val="24"/>
          <w:szCs w:val="24"/>
          <w:lang w:val="en-US"/>
        </w:rPr>
        <w:lastRenderedPageBreak/>
        <w:t>Reference</w:t>
      </w:r>
      <w:r w:rsidR="00A732FD" w:rsidRPr="00A732FD">
        <w:rPr>
          <w:rFonts w:ascii="Arial" w:hAnsi="Arial" w:cs="Arial"/>
          <w:b/>
          <w:sz w:val="24"/>
          <w:szCs w:val="24"/>
          <w:lang w:val="en-US"/>
        </w:rPr>
        <w:t xml:space="preserve"> material</w:t>
      </w:r>
      <w:r>
        <w:rPr>
          <w:rFonts w:ascii="Arial" w:hAnsi="Arial" w:cs="Arial"/>
          <w:b/>
          <w:sz w:val="24"/>
          <w:szCs w:val="24"/>
          <w:lang w:val="en-US"/>
        </w:rPr>
        <w:t xml:space="preserve"> to inform review of </w:t>
      </w:r>
      <w:r w:rsidR="00CB6DBC">
        <w:rPr>
          <w:rFonts w:ascii="Arial" w:hAnsi="Arial" w:cs="Arial"/>
          <w:b/>
          <w:sz w:val="24"/>
          <w:szCs w:val="24"/>
          <w:lang w:val="en-US"/>
        </w:rPr>
        <w:t xml:space="preserve">the </w:t>
      </w:r>
      <w:r>
        <w:rPr>
          <w:rFonts w:ascii="Arial" w:hAnsi="Arial" w:cs="Arial"/>
          <w:b/>
          <w:sz w:val="24"/>
          <w:szCs w:val="24"/>
          <w:lang w:val="en-US"/>
        </w:rPr>
        <w:t>Code and workshop discussion</w:t>
      </w:r>
      <w:r w:rsidR="00A732FD" w:rsidRPr="00A732FD">
        <w:rPr>
          <w:rFonts w:ascii="Arial" w:hAnsi="Arial" w:cs="Arial"/>
          <w:b/>
          <w:sz w:val="24"/>
          <w:szCs w:val="24"/>
          <w:lang w:val="en-US"/>
        </w:rPr>
        <w:t>:</w:t>
      </w:r>
    </w:p>
    <w:p w:rsidR="00A732FD" w:rsidRPr="00132D61" w:rsidRDefault="00A732FD" w:rsidP="00132D61">
      <w:pPr>
        <w:rPr>
          <w:rFonts w:ascii="Arial" w:hAnsi="Arial" w:cs="Arial"/>
          <w:sz w:val="24"/>
          <w:szCs w:val="24"/>
          <w:lang w:val="en-US"/>
        </w:rPr>
      </w:pPr>
    </w:p>
    <w:p w:rsidR="00C539BC" w:rsidRDefault="007303AD" w:rsidP="00132D61">
      <w:pPr>
        <w:rPr>
          <w:rFonts w:ascii="Arial" w:hAnsi="Arial" w:cs="Arial"/>
          <w:sz w:val="24"/>
          <w:szCs w:val="24"/>
          <w:lang w:val="en-US"/>
        </w:rPr>
      </w:pPr>
      <w:r w:rsidRPr="00132D61">
        <w:rPr>
          <w:rFonts w:ascii="Arial" w:hAnsi="Arial" w:cs="Arial"/>
          <w:sz w:val="24"/>
          <w:szCs w:val="24"/>
          <w:lang w:val="en-US"/>
        </w:rPr>
        <w:t xml:space="preserve"> </w:t>
      </w:r>
      <w:r w:rsidR="003A25DF">
        <w:rPr>
          <w:rFonts w:ascii="Arial" w:hAnsi="Arial" w:cs="Arial"/>
          <w:sz w:val="24"/>
          <w:szCs w:val="24"/>
          <w:lang w:val="en-US"/>
        </w:rPr>
        <w:t>“</w:t>
      </w:r>
      <w:r w:rsidR="00A826A2">
        <w:rPr>
          <w:rFonts w:ascii="Arial" w:hAnsi="Arial" w:cs="Arial"/>
          <w:sz w:val="24"/>
          <w:szCs w:val="24"/>
          <w:lang w:val="en-US"/>
        </w:rPr>
        <w:t xml:space="preserve">Building Resilient </w:t>
      </w:r>
      <w:r w:rsidRPr="00132D61">
        <w:rPr>
          <w:rFonts w:ascii="Arial" w:hAnsi="Arial" w:cs="Arial"/>
          <w:sz w:val="24"/>
          <w:szCs w:val="24"/>
          <w:lang w:val="en-US"/>
        </w:rPr>
        <w:t>NPSOs</w:t>
      </w:r>
      <w:r w:rsidR="003A25DF">
        <w:rPr>
          <w:rFonts w:ascii="Arial" w:hAnsi="Arial" w:cs="Arial"/>
          <w:sz w:val="24"/>
          <w:szCs w:val="24"/>
          <w:lang w:val="en-US"/>
        </w:rPr>
        <w:t xml:space="preserve">” </w:t>
      </w:r>
      <w:r w:rsidR="00A826A2">
        <w:rPr>
          <w:rFonts w:ascii="Arial" w:hAnsi="Arial" w:cs="Arial"/>
          <w:sz w:val="24"/>
          <w:szCs w:val="24"/>
          <w:lang w:val="en-US"/>
        </w:rPr>
        <w:t xml:space="preserve">(June 2013) guidelines </w:t>
      </w:r>
      <w:r w:rsidR="003A25DF">
        <w:rPr>
          <w:rFonts w:ascii="Arial" w:hAnsi="Arial" w:cs="Arial"/>
          <w:sz w:val="24"/>
          <w:szCs w:val="24"/>
          <w:lang w:val="en-US"/>
        </w:rPr>
        <w:t>section</w:t>
      </w:r>
      <w:r w:rsidR="00C539BC" w:rsidRPr="00132D61">
        <w:rPr>
          <w:rFonts w:ascii="Arial" w:hAnsi="Arial" w:cs="Arial"/>
          <w:sz w:val="24"/>
          <w:szCs w:val="24"/>
          <w:lang w:val="en-US"/>
        </w:rPr>
        <w:t xml:space="preserve"> is</w:t>
      </w:r>
      <w:r w:rsidRPr="00132D61">
        <w:rPr>
          <w:rFonts w:ascii="Arial" w:hAnsi="Arial" w:cs="Arial"/>
          <w:sz w:val="24"/>
          <w:szCs w:val="24"/>
          <w:lang w:val="en-US"/>
        </w:rPr>
        <w:t xml:space="preserve"> on Governance</w:t>
      </w:r>
      <w:r w:rsidR="00987B20">
        <w:rPr>
          <w:rFonts w:ascii="Arial" w:hAnsi="Arial" w:cs="Arial"/>
          <w:sz w:val="24"/>
          <w:szCs w:val="24"/>
          <w:lang w:val="en-US"/>
        </w:rPr>
        <w:t>:</w:t>
      </w:r>
      <w:r w:rsidR="00CB6DBC">
        <w:rPr>
          <w:rStyle w:val="FootnoteReference"/>
          <w:rFonts w:ascii="Arial" w:hAnsi="Arial" w:cs="Arial"/>
          <w:sz w:val="24"/>
          <w:szCs w:val="24"/>
          <w:lang w:val="en-US"/>
        </w:rPr>
        <w:footnoteReference w:id="4"/>
      </w:r>
    </w:p>
    <w:p w:rsidR="007303AD" w:rsidRDefault="00CB6DBC">
      <w:pPr>
        <w:rPr>
          <w:lang w:val="en-US"/>
        </w:rPr>
      </w:pPr>
      <w:r>
        <w:rPr>
          <w:noProof/>
          <w:lang w:eastAsia="en-AU" w:bidi="th-TH"/>
        </w:rPr>
        <w:drawing>
          <wp:anchor distT="0" distB="0" distL="114300" distR="114300" simplePos="0" relativeHeight="251660288" behindDoc="0" locked="0" layoutInCell="1" allowOverlap="1" wp14:anchorId="4B5721AA" wp14:editId="68B34B20">
            <wp:simplePos x="0" y="0"/>
            <wp:positionH relativeFrom="margin">
              <wp:align>right</wp:align>
            </wp:positionH>
            <wp:positionV relativeFrom="paragraph">
              <wp:posOffset>12065</wp:posOffset>
            </wp:positionV>
            <wp:extent cx="2838450" cy="3022424"/>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3022424"/>
                    </a:xfrm>
                    <a:prstGeom prst="rect">
                      <a:avLst/>
                    </a:prstGeom>
                    <a:noFill/>
                  </pic:spPr>
                </pic:pic>
              </a:graphicData>
            </a:graphic>
          </wp:anchor>
        </w:drawing>
      </w:r>
    </w:p>
    <w:p w:rsidR="00C539BC" w:rsidRPr="00C539BC" w:rsidRDefault="00DF5752" w:rsidP="00C539BC">
      <w:pPr>
        <w:pStyle w:val="NormalWeb"/>
        <w:numPr>
          <w:ilvl w:val="1"/>
          <w:numId w:val="1"/>
        </w:numPr>
        <w:spacing w:before="0" w:beforeAutospacing="0" w:after="0" w:afterAutospacing="0"/>
        <w:rPr>
          <w:rFonts w:ascii="Arial" w:hAnsi="Arial" w:cs="Arial"/>
          <w:b/>
          <w:color w:val="000000"/>
          <w:kern w:val="24"/>
          <w:lang w:val="en-US"/>
        </w:rPr>
      </w:pPr>
      <w:r w:rsidRPr="00C539BC">
        <w:rPr>
          <w:rFonts w:ascii="Arial" w:hAnsi="Arial" w:cs="Arial"/>
          <w:b/>
          <w:color w:val="000000"/>
          <w:kern w:val="24"/>
          <w:lang w:val="en-US"/>
        </w:rPr>
        <w:t>Avoiding corruption and conflict of interest</w:t>
      </w:r>
      <w:r w:rsidR="00132D61" w:rsidRPr="00C539BC">
        <w:rPr>
          <w:rFonts w:ascii="Arial" w:hAnsi="Arial" w:cs="Arial"/>
          <w:b/>
          <w:color w:val="000000"/>
          <w:kern w:val="24"/>
          <w:lang w:val="en-US"/>
        </w:rPr>
        <w:t xml:space="preserve"> </w:t>
      </w:r>
    </w:p>
    <w:p w:rsidR="00C539BC" w:rsidRDefault="00C539BC" w:rsidP="00C539BC">
      <w:pPr>
        <w:pStyle w:val="NormalWeb"/>
        <w:spacing w:before="0" w:beforeAutospacing="0" w:after="0" w:afterAutospacing="0"/>
        <w:rPr>
          <w:rFonts w:ascii="Arial" w:hAnsi="Arial" w:cs="Arial"/>
          <w:color w:val="000000"/>
          <w:kern w:val="24"/>
          <w:lang w:val="en-US"/>
        </w:rPr>
      </w:pPr>
    </w:p>
    <w:p w:rsidR="00DF5752" w:rsidRPr="00132D61" w:rsidRDefault="00DF5752" w:rsidP="00C539BC">
      <w:pPr>
        <w:pStyle w:val="NormalWeb"/>
        <w:spacing w:before="0" w:beforeAutospacing="0" w:after="0" w:afterAutospacing="0"/>
        <w:rPr>
          <w:rFonts w:ascii="Arial" w:hAnsi="Arial" w:cs="Arial"/>
        </w:rPr>
      </w:pPr>
      <w:r w:rsidRPr="00132D61">
        <w:rPr>
          <w:rFonts w:ascii="Arial" w:hAnsi="Arial" w:cs="Arial"/>
          <w:color w:val="000000"/>
          <w:kern w:val="24"/>
          <w:lang w:val="en-US"/>
        </w:rPr>
        <w:t xml:space="preserve">Avoiding corruption and conflict of interest is crucial to sound governance in any organisation. The policies of an NPSO can take active measures to preclude malpractice in its operations. </w:t>
      </w:r>
    </w:p>
    <w:p w:rsidR="00132D61" w:rsidRDefault="00132D61" w:rsidP="00132D61">
      <w:pPr>
        <w:pStyle w:val="NormalWeb"/>
        <w:spacing w:before="0" w:beforeAutospacing="0" w:after="0" w:afterAutospacing="0"/>
        <w:rPr>
          <w:rFonts w:ascii="Arial" w:hAnsi="Arial" w:cs="Arial"/>
          <w:color w:val="000000"/>
          <w:kern w:val="24"/>
          <w:lang w:val="en-US"/>
        </w:rPr>
      </w:pPr>
    </w:p>
    <w:p w:rsidR="00DF5752" w:rsidRPr="00132D61" w:rsidRDefault="00DF5752" w:rsidP="00132D61">
      <w:pPr>
        <w:pStyle w:val="NormalWeb"/>
        <w:spacing w:before="0" w:beforeAutospacing="0" w:after="0" w:afterAutospacing="0"/>
        <w:rPr>
          <w:rFonts w:ascii="Arial" w:hAnsi="Arial" w:cs="Arial"/>
        </w:rPr>
      </w:pPr>
      <w:r w:rsidRPr="00DE5FF5">
        <w:rPr>
          <w:rFonts w:ascii="Arial" w:hAnsi="Arial" w:cs="Arial"/>
          <w:color w:val="000000"/>
          <w:kern w:val="24"/>
          <w:lang w:val="en-US"/>
        </w:rPr>
        <w:t xml:space="preserve">The Board should draft a code of conduct for the organisation, which </w:t>
      </w:r>
      <w:proofErr w:type="gramStart"/>
      <w:r w:rsidRPr="00DE5FF5">
        <w:rPr>
          <w:rFonts w:ascii="Arial" w:hAnsi="Arial" w:cs="Arial"/>
          <w:color w:val="000000"/>
          <w:kern w:val="24"/>
          <w:lang w:val="en-US"/>
        </w:rPr>
        <w:t>would be used</w:t>
      </w:r>
      <w:proofErr w:type="gramEnd"/>
      <w:r w:rsidRPr="00DE5FF5">
        <w:rPr>
          <w:rFonts w:ascii="Arial" w:hAnsi="Arial" w:cs="Arial"/>
          <w:color w:val="000000"/>
          <w:kern w:val="24"/>
          <w:lang w:val="en-US"/>
        </w:rPr>
        <w:t xml:space="preserve"> to guide management </w:t>
      </w:r>
      <w:proofErr w:type="spellStart"/>
      <w:r w:rsidRPr="00DE5FF5">
        <w:rPr>
          <w:rFonts w:ascii="Arial" w:hAnsi="Arial" w:cs="Arial"/>
          <w:color w:val="000000"/>
          <w:kern w:val="24"/>
          <w:lang w:val="en-US"/>
        </w:rPr>
        <w:t>behaviour</w:t>
      </w:r>
      <w:proofErr w:type="spellEnd"/>
      <w:r w:rsidRPr="00DE5FF5">
        <w:rPr>
          <w:rFonts w:ascii="Arial" w:hAnsi="Arial" w:cs="Arial"/>
          <w:color w:val="000000"/>
          <w:kern w:val="24"/>
          <w:lang w:val="en-US"/>
        </w:rPr>
        <w:t>, and to evaluate their performance.</w:t>
      </w:r>
    </w:p>
    <w:p w:rsidR="00132D61" w:rsidRDefault="00132D61" w:rsidP="00132D61">
      <w:pPr>
        <w:pStyle w:val="NormalWeb"/>
        <w:spacing w:before="0" w:beforeAutospacing="0" w:after="0" w:afterAutospacing="0"/>
        <w:rPr>
          <w:rFonts w:ascii="Arial" w:hAnsi="Arial" w:cs="Arial"/>
          <w:color w:val="000000"/>
          <w:kern w:val="24"/>
          <w:lang w:val="en-US"/>
        </w:rPr>
      </w:pPr>
    </w:p>
    <w:p w:rsidR="00DF5752" w:rsidRPr="00132D61" w:rsidRDefault="00DF5752" w:rsidP="00132D61">
      <w:pPr>
        <w:pStyle w:val="NormalWeb"/>
        <w:spacing w:before="0" w:beforeAutospacing="0" w:after="0" w:afterAutospacing="0"/>
        <w:rPr>
          <w:rFonts w:ascii="Arial" w:hAnsi="Arial" w:cs="Arial"/>
        </w:rPr>
      </w:pPr>
      <w:r w:rsidRPr="00132D61">
        <w:rPr>
          <w:rFonts w:ascii="Arial" w:hAnsi="Arial" w:cs="Arial"/>
          <w:color w:val="000000"/>
          <w:kern w:val="24"/>
          <w:lang w:val="en-US"/>
        </w:rPr>
        <w:t>Another way to avoid corruption and conflict of interest</w:t>
      </w:r>
      <w:r w:rsidR="00132D61">
        <w:rPr>
          <w:rFonts w:ascii="Arial" w:hAnsi="Arial" w:cs="Arial"/>
          <w:color w:val="000000"/>
          <w:kern w:val="24"/>
          <w:lang w:val="en-US"/>
        </w:rPr>
        <w:t xml:space="preserve"> </w:t>
      </w:r>
      <w:r w:rsidRPr="00132D61">
        <w:rPr>
          <w:rFonts w:ascii="Arial" w:hAnsi="Arial" w:cs="Arial"/>
          <w:color w:val="000000"/>
          <w:kern w:val="24"/>
          <w:lang w:val="en-US"/>
        </w:rPr>
        <w:t xml:space="preserve">is to develop internal checks and balances. Many of the recommendations in this guide </w:t>
      </w:r>
      <w:proofErr w:type="gramStart"/>
      <w:r w:rsidRPr="00132D61">
        <w:rPr>
          <w:rFonts w:ascii="Arial" w:hAnsi="Arial" w:cs="Arial"/>
          <w:color w:val="000000"/>
          <w:kern w:val="24"/>
          <w:lang w:val="en-US"/>
        </w:rPr>
        <w:t>are based</w:t>
      </w:r>
      <w:proofErr w:type="gramEnd"/>
      <w:r w:rsidRPr="00132D61">
        <w:rPr>
          <w:rFonts w:ascii="Arial" w:hAnsi="Arial" w:cs="Arial"/>
          <w:color w:val="000000"/>
          <w:kern w:val="24"/>
          <w:lang w:val="en-US"/>
        </w:rPr>
        <w:t xml:space="preserve"> on the need to</w:t>
      </w:r>
      <w:r w:rsidR="00CB6DBC">
        <w:rPr>
          <w:rFonts w:ascii="Arial" w:hAnsi="Arial" w:cs="Arial"/>
          <w:color w:val="000000"/>
          <w:kern w:val="24"/>
          <w:lang w:val="en-US"/>
        </w:rPr>
        <w:t xml:space="preserve"> </w:t>
      </w:r>
      <w:r w:rsidRPr="00132D61">
        <w:rPr>
          <w:rFonts w:ascii="Arial" w:hAnsi="Arial" w:cs="Arial"/>
          <w:color w:val="000000"/>
          <w:kern w:val="24"/>
          <w:lang w:val="en-US"/>
        </w:rPr>
        <w:t xml:space="preserve">develop a balance of authority and oversight between the various core institutions of governance in an NPSO. </w:t>
      </w:r>
    </w:p>
    <w:p w:rsidR="00DF5752" w:rsidRPr="00132D61" w:rsidRDefault="00CB6DBC" w:rsidP="00132D61">
      <w:pPr>
        <w:pStyle w:val="NormalWeb"/>
        <w:spacing w:before="0" w:beforeAutospacing="0" w:after="0" w:afterAutospacing="0"/>
        <w:rPr>
          <w:rFonts w:ascii="Arial" w:hAnsi="Arial" w:cs="Arial"/>
        </w:rPr>
      </w:pPr>
      <w:r>
        <w:rPr>
          <w:noProof/>
          <w:lang w:bidi="th-TH"/>
        </w:rPr>
        <w:drawing>
          <wp:anchor distT="0" distB="0" distL="114300" distR="114300" simplePos="0" relativeHeight="251659264" behindDoc="1" locked="0" layoutInCell="1" allowOverlap="1" wp14:anchorId="2D644D00" wp14:editId="7BEAB850">
            <wp:simplePos x="0" y="0"/>
            <wp:positionH relativeFrom="margin">
              <wp:align>left</wp:align>
            </wp:positionH>
            <wp:positionV relativeFrom="paragraph">
              <wp:posOffset>438785</wp:posOffset>
            </wp:positionV>
            <wp:extent cx="1471295" cy="307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1295" cy="3076575"/>
                    </a:xfrm>
                    <a:prstGeom prst="rect">
                      <a:avLst/>
                    </a:prstGeom>
                    <a:noFill/>
                  </pic:spPr>
                </pic:pic>
              </a:graphicData>
            </a:graphic>
            <wp14:sizeRelH relativeFrom="margin">
              <wp14:pctWidth>0</wp14:pctWidth>
            </wp14:sizeRelH>
            <wp14:sizeRelV relativeFrom="margin">
              <wp14:pctHeight>0</wp14:pctHeight>
            </wp14:sizeRelV>
          </wp:anchor>
        </w:drawing>
      </w:r>
      <w:r w:rsidR="00DF5752" w:rsidRPr="00132D61">
        <w:rPr>
          <w:rFonts w:ascii="Arial" w:hAnsi="Arial" w:cs="Arial"/>
          <w:color w:val="000000"/>
          <w:kern w:val="24"/>
          <w:lang w:val="en-US"/>
        </w:rPr>
        <w:t xml:space="preserve">General principles, such as the “four eye” principle (which requires an activity such as approving invoices for payment and signing </w:t>
      </w:r>
      <w:proofErr w:type="spellStart"/>
      <w:r w:rsidR="00DF5752" w:rsidRPr="00132D61">
        <w:rPr>
          <w:rFonts w:ascii="Arial" w:hAnsi="Arial" w:cs="Arial"/>
          <w:color w:val="000000"/>
          <w:kern w:val="24"/>
          <w:lang w:val="en-US"/>
        </w:rPr>
        <w:t>cheques</w:t>
      </w:r>
      <w:proofErr w:type="spellEnd"/>
      <w:r w:rsidR="00DF5752" w:rsidRPr="00132D61">
        <w:rPr>
          <w:rFonts w:ascii="Arial" w:hAnsi="Arial" w:cs="Arial"/>
          <w:color w:val="000000"/>
          <w:kern w:val="24"/>
          <w:lang w:val="en-US"/>
        </w:rPr>
        <w:t>, to have</w:t>
      </w:r>
      <w:r w:rsidR="00132D61">
        <w:rPr>
          <w:rFonts w:ascii="Arial" w:hAnsi="Arial" w:cs="Arial"/>
          <w:color w:val="000000"/>
          <w:kern w:val="24"/>
          <w:lang w:val="en-US"/>
        </w:rPr>
        <w:t xml:space="preserve"> </w:t>
      </w:r>
      <w:r w:rsidR="00DF5752" w:rsidRPr="00132D61">
        <w:rPr>
          <w:rFonts w:ascii="Arial" w:hAnsi="Arial" w:cs="Arial"/>
          <w:color w:val="000000"/>
          <w:kern w:val="24"/>
          <w:lang w:val="en-US"/>
        </w:rPr>
        <w:t>the approval of at least two people) can be basic but effective means of building checks and balances into an organisation.</w:t>
      </w:r>
    </w:p>
    <w:p w:rsidR="00DF5752" w:rsidRPr="00132D61" w:rsidRDefault="00DF5752" w:rsidP="00132D61">
      <w:pPr>
        <w:pStyle w:val="NormalWeb"/>
        <w:spacing w:before="0" w:beforeAutospacing="0" w:after="0" w:afterAutospacing="0"/>
        <w:rPr>
          <w:rFonts w:ascii="Arial" w:hAnsi="Arial" w:cs="Arial"/>
        </w:rPr>
      </w:pPr>
      <w:r w:rsidRPr="00132D61">
        <w:rPr>
          <w:rFonts w:ascii="Arial" w:hAnsi="Arial" w:cs="Arial"/>
          <w:color w:val="000000"/>
          <w:kern w:val="24"/>
          <w:lang w:val="en-US"/>
        </w:rPr>
        <w:t xml:space="preserve">Given the core function of an NPSO, it is important that it </w:t>
      </w:r>
      <w:proofErr w:type="gramStart"/>
      <w:r w:rsidRPr="00132D61">
        <w:rPr>
          <w:rFonts w:ascii="Arial" w:hAnsi="Arial" w:cs="Arial"/>
          <w:color w:val="000000"/>
          <w:kern w:val="24"/>
          <w:lang w:val="en-US"/>
        </w:rPr>
        <w:t>retains</w:t>
      </w:r>
      <w:proofErr w:type="gramEnd"/>
      <w:r w:rsidRPr="00132D61">
        <w:rPr>
          <w:rFonts w:ascii="Arial" w:hAnsi="Arial" w:cs="Arial"/>
          <w:color w:val="000000"/>
          <w:kern w:val="24"/>
          <w:lang w:val="en-US"/>
        </w:rPr>
        <w:t xml:space="preserve"> independence from other social partners and the government. Therefore, it </w:t>
      </w:r>
      <w:proofErr w:type="gramStart"/>
      <w:r w:rsidRPr="00132D61">
        <w:rPr>
          <w:rFonts w:ascii="Arial" w:hAnsi="Arial" w:cs="Arial"/>
          <w:color w:val="000000"/>
          <w:kern w:val="24"/>
          <w:lang w:val="en-US"/>
        </w:rPr>
        <w:t>is</w:t>
      </w:r>
      <w:r w:rsidR="00132D61">
        <w:rPr>
          <w:rFonts w:ascii="Arial" w:hAnsi="Arial" w:cs="Arial"/>
          <w:color w:val="000000"/>
          <w:kern w:val="24"/>
          <w:lang w:val="en-US"/>
        </w:rPr>
        <w:t xml:space="preserve"> </w:t>
      </w:r>
      <w:r w:rsidRPr="00132D61">
        <w:rPr>
          <w:rFonts w:ascii="Arial" w:hAnsi="Arial" w:cs="Arial"/>
          <w:color w:val="000000"/>
          <w:kern w:val="24"/>
          <w:lang w:val="en-US"/>
        </w:rPr>
        <w:t>considered</w:t>
      </w:r>
      <w:proofErr w:type="gramEnd"/>
      <w:r w:rsidRPr="00132D61">
        <w:rPr>
          <w:rFonts w:ascii="Arial" w:hAnsi="Arial" w:cs="Arial"/>
          <w:color w:val="000000"/>
          <w:kern w:val="24"/>
          <w:lang w:val="en-US"/>
        </w:rPr>
        <w:t xml:space="preserve"> good practice to avoid giving or receiving contributions from political parties. While an NPSO should decline any contributions from political</w:t>
      </w:r>
      <w:r w:rsidR="00132D61">
        <w:rPr>
          <w:rFonts w:ascii="Arial" w:hAnsi="Arial" w:cs="Arial"/>
          <w:color w:val="000000"/>
          <w:kern w:val="24"/>
          <w:lang w:val="en-US"/>
        </w:rPr>
        <w:t xml:space="preserve"> </w:t>
      </w:r>
      <w:r w:rsidRPr="00132D61">
        <w:rPr>
          <w:rFonts w:ascii="Arial" w:hAnsi="Arial" w:cs="Arial"/>
          <w:color w:val="000000"/>
          <w:kern w:val="24"/>
          <w:lang w:val="en-US"/>
        </w:rPr>
        <w:t>parties, it is acceptable and normal for it to receive funds from an authorized public official as part of an authorized and clearly documented commercial contract.</w:t>
      </w:r>
    </w:p>
    <w:p w:rsidR="00DF5752" w:rsidRPr="00132D61" w:rsidRDefault="00DF5752" w:rsidP="00132D61">
      <w:pPr>
        <w:pStyle w:val="NormalWeb"/>
        <w:spacing w:before="0" w:beforeAutospacing="0" w:after="0" w:afterAutospacing="0"/>
        <w:rPr>
          <w:rFonts w:ascii="Arial" w:hAnsi="Arial" w:cs="Arial"/>
        </w:rPr>
      </w:pPr>
      <w:r w:rsidRPr="00132D61">
        <w:rPr>
          <w:rFonts w:ascii="Arial" w:hAnsi="Arial" w:cs="Arial"/>
          <w:color w:val="000000"/>
          <w:kern w:val="24"/>
          <w:lang w:val="en-US"/>
        </w:rPr>
        <w:t>Another form of conflict of interest can arise when Board</w:t>
      </w:r>
      <w:r w:rsidR="00132D61">
        <w:rPr>
          <w:rFonts w:ascii="Arial" w:hAnsi="Arial" w:cs="Arial"/>
          <w:color w:val="000000"/>
          <w:kern w:val="24"/>
          <w:lang w:val="en-US"/>
        </w:rPr>
        <w:t xml:space="preserve"> </w:t>
      </w:r>
      <w:r w:rsidRPr="00132D61">
        <w:rPr>
          <w:rFonts w:ascii="Arial" w:hAnsi="Arial" w:cs="Arial"/>
          <w:color w:val="000000"/>
          <w:kern w:val="24"/>
          <w:lang w:val="en-US"/>
        </w:rPr>
        <w:t xml:space="preserve">members or top managers become unduly influenced by parties external to the organisation or </w:t>
      </w:r>
      <w:proofErr w:type="gramStart"/>
      <w:r w:rsidRPr="00132D61">
        <w:rPr>
          <w:rFonts w:ascii="Arial" w:hAnsi="Arial" w:cs="Arial"/>
          <w:color w:val="000000"/>
          <w:kern w:val="24"/>
          <w:lang w:val="en-US"/>
        </w:rPr>
        <w:t>vested interest</w:t>
      </w:r>
      <w:proofErr w:type="gramEnd"/>
      <w:r w:rsidRPr="00132D61">
        <w:rPr>
          <w:rFonts w:ascii="Arial" w:hAnsi="Arial" w:cs="Arial"/>
          <w:color w:val="000000"/>
          <w:kern w:val="24"/>
          <w:lang w:val="en-US"/>
        </w:rPr>
        <w:t xml:space="preserve"> groups within it. This can occur, for example, when external parties or internal special interests seek to curry </w:t>
      </w:r>
      <w:proofErr w:type="spellStart"/>
      <w:r w:rsidRPr="00132D61">
        <w:rPr>
          <w:rFonts w:ascii="Arial" w:hAnsi="Arial" w:cs="Arial"/>
          <w:color w:val="000000"/>
          <w:kern w:val="24"/>
          <w:lang w:val="en-US"/>
        </w:rPr>
        <w:t>favour</w:t>
      </w:r>
      <w:proofErr w:type="spellEnd"/>
      <w:r w:rsidRPr="00132D61">
        <w:rPr>
          <w:rFonts w:ascii="Arial" w:hAnsi="Arial" w:cs="Arial"/>
          <w:color w:val="000000"/>
          <w:kern w:val="24"/>
          <w:lang w:val="en-US"/>
        </w:rPr>
        <w:t xml:space="preserve"> with Board members or management through a valuable offer. The offer can consist of promises of future employment, elaborate gifts, additional income or benefits.</w:t>
      </w:r>
    </w:p>
    <w:p w:rsidR="00DF5752" w:rsidRPr="00132D61" w:rsidRDefault="00DF5752" w:rsidP="00132D61">
      <w:pPr>
        <w:pStyle w:val="NormalWeb"/>
        <w:spacing w:before="0" w:beforeAutospacing="0" w:after="0" w:afterAutospacing="0"/>
        <w:rPr>
          <w:rFonts w:ascii="Arial" w:hAnsi="Arial" w:cs="Arial"/>
        </w:rPr>
      </w:pPr>
      <w:r w:rsidRPr="00132D61">
        <w:rPr>
          <w:rFonts w:ascii="Arial" w:hAnsi="Arial" w:cs="Arial"/>
          <w:color w:val="000000"/>
          <w:kern w:val="24"/>
          <w:lang w:val="en-US"/>
        </w:rPr>
        <w:t xml:space="preserve">Board or management capture can also occur where Board members or management have informal ties to particular groups, internal or external, which interfere with their </w:t>
      </w:r>
    </w:p>
    <w:p w:rsidR="00DF5752" w:rsidRPr="00132D61" w:rsidRDefault="00C539BC" w:rsidP="00132D61">
      <w:pPr>
        <w:pStyle w:val="NormalWeb"/>
        <w:spacing w:before="0" w:beforeAutospacing="0" w:after="0" w:afterAutospacing="0"/>
        <w:rPr>
          <w:rFonts w:ascii="Arial" w:hAnsi="Arial" w:cs="Arial"/>
        </w:rPr>
      </w:pPr>
      <w:r>
        <w:rPr>
          <w:noProof/>
          <w:lang w:bidi="th-TH"/>
        </w:rPr>
        <w:lastRenderedPageBreak/>
        <w:drawing>
          <wp:anchor distT="0" distB="0" distL="114300" distR="114300" simplePos="0" relativeHeight="251658240" behindDoc="1" locked="0" layoutInCell="1" allowOverlap="1" wp14:anchorId="29D62169" wp14:editId="16CC904A">
            <wp:simplePos x="0" y="0"/>
            <wp:positionH relativeFrom="column">
              <wp:posOffset>-38100</wp:posOffset>
            </wp:positionH>
            <wp:positionV relativeFrom="paragraph">
              <wp:posOffset>-1498600</wp:posOffset>
            </wp:positionV>
            <wp:extent cx="2442845" cy="2066925"/>
            <wp:effectExtent l="0" t="0" r="0" b="9525"/>
            <wp:wrapTight wrapText="bothSides">
              <wp:wrapPolygon edited="0">
                <wp:start x="0" y="0"/>
                <wp:lineTo x="0" y="21500"/>
                <wp:lineTo x="21392" y="21500"/>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2845" cy="206692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DF5752" w:rsidRPr="00132D61">
        <w:rPr>
          <w:rFonts w:ascii="Arial" w:hAnsi="Arial" w:cs="Arial"/>
          <w:color w:val="000000"/>
          <w:kern w:val="24"/>
          <w:lang w:val="en-US"/>
        </w:rPr>
        <w:t>responsibilities</w:t>
      </w:r>
      <w:proofErr w:type="gramEnd"/>
      <w:r w:rsidR="00DF5752" w:rsidRPr="00132D61">
        <w:rPr>
          <w:rFonts w:ascii="Arial" w:hAnsi="Arial" w:cs="Arial"/>
          <w:color w:val="000000"/>
          <w:kern w:val="24"/>
          <w:lang w:val="en-US"/>
        </w:rPr>
        <w:t xml:space="preserve"> and obligations to the organisation as a whole. The potential problem of capture </w:t>
      </w:r>
      <w:proofErr w:type="gramStart"/>
      <w:r w:rsidR="00DF5752" w:rsidRPr="00132D61">
        <w:rPr>
          <w:rFonts w:ascii="Arial" w:hAnsi="Arial" w:cs="Arial"/>
          <w:color w:val="000000"/>
          <w:kern w:val="24"/>
          <w:lang w:val="en-US"/>
        </w:rPr>
        <w:t>can be especially pronounced</w:t>
      </w:r>
      <w:proofErr w:type="gramEnd"/>
      <w:r w:rsidR="00DF5752" w:rsidRPr="00132D61">
        <w:rPr>
          <w:rFonts w:ascii="Arial" w:hAnsi="Arial" w:cs="Arial"/>
          <w:color w:val="000000"/>
          <w:kern w:val="24"/>
          <w:lang w:val="en-US"/>
        </w:rPr>
        <w:t xml:space="preserve"> in an NPSO with a minority of large firms that may seek to unduly influence its policy. Even within an organisation of relatively similar sized firms, there is the possibility that a specific industry may try </w:t>
      </w:r>
      <w:proofErr w:type="gramStart"/>
      <w:r w:rsidR="00DF5752" w:rsidRPr="00132D61">
        <w:rPr>
          <w:rFonts w:ascii="Arial" w:hAnsi="Arial" w:cs="Arial"/>
          <w:color w:val="000000"/>
          <w:kern w:val="24"/>
          <w:lang w:val="en-US"/>
        </w:rPr>
        <w:t>to unduly influence</w:t>
      </w:r>
      <w:proofErr w:type="gramEnd"/>
      <w:r w:rsidR="00DF5752" w:rsidRPr="00132D61">
        <w:rPr>
          <w:rFonts w:ascii="Arial" w:hAnsi="Arial" w:cs="Arial"/>
          <w:color w:val="000000"/>
          <w:kern w:val="24"/>
          <w:lang w:val="en-US"/>
        </w:rPr>
        <w:t xml:space="preserve"> particular policy positions of the organisation, to the detriment of other members.</w:t>
      </w:r>
      <w:r w:rsidR="00132D61">
        <w:rPr>
          <w:rFonts w:ascii="Arial" w:hAnsi="Arial" w:cs="Arial"/>
          <w:color w:val="000000"/>
          <w:kern w:val="24"/>
          <w:lang w:val="en-US"/>
        </w:rPr>
        <w:t xml:space="preserve"> </w:t>
      </w:r>
      <w:r w:rsidR="00DF5752" w:rsidRPr="00132D61">
        <w:rPr>
          <w:rFonts w:ascii="Arial" w:hAnsi="Arial" w:cs="Arial"/>
          <w:color w:val="000000"/>
          <w:kern w:val="24"/>
          <w:lang w:val="en-US"/>
        </w:rPr>
        <w:t xml:space="preserve">To </w:t>
      </w:r>
      <w:r w:rsidR="00DF5752" w:rsidRPr="00DE5FF5">
        <w:rPr>
          <w:rFonts w:ascii="Arial" w:hAnsi="Arial" w:cs="Arial"/>
          <w:color w:val="000000"/>
          <w:kern w:val="24"/>
          <w:lang w:val="en-US"/>
        </w:rPr>
        <w:t>avoid such dangers, the Board should clearly establish limits on gift giving and receiving, and</w:t>
      </w:r>
      <w:r w:rsidR="00132D61" w:rsidRPr="00DE5FF5">
        <w:rPr>
          <w:rFonts w:ascii="Arial" w:hAnsi="Arial" w:cs="Arial"/>
          <w:color w:val="000000"/>
          <w:kern w:val="24"/>
          <w:lang w:val="en-US"/>
        </w:rPr>
        <w:t xml:space="preserve"> </w:t>
      </w:r>
      <w:r w:rsidR="00DF5752" w:rsidRPr="00DE5FF5">
        <w:rPr>
          <w:rFonts w:ascii="Arial" w:hAnsi="Arial" w:cs="Arial"/>
          <w:color w:val="000000"/>
          <w:kern w:val="24"/>
          <w:lang w:val="en-US"/>
        </w:rPr>
        <w:t xml:space="preserve">the record of Board members and </w:t>
      </w:r>
      <w:proofErr w:type="gramStart"/>
      <w:r w:rsidR="00DF5752" w:rsidRPr="00DE5FF5">
        <w:rPr>
          <w:rFonts w:ascii="Arial" w:hAnsi="Arial" w:cs="Arial"/>
          <w:color w:val="000000"/>
          <w:kern w:val="24"/>
          <w:lang w:val="en-US"/>
        </w:rPr>
        <w:t>management on this matter should be periodically reviewed by the President</w:t>
      </w:r>
      <w:proofErr w:type="gramEnd"/>
      <w:r w:rsidR="00DF5752" w:rsidRPr="00DE5FF5">
        <w:rPr>
          <w:rFonts w:ascii="Arial" w:hAnsi="Arial" w:cs="Arial"/>
          <w:color w:val="000000"/>
          <w:kern w:val="24"/>
          <w:lang w:val="en-US"/>
        </w:rPr>
        <w:t xml:space="preserve">. </w:t>
      </w:r>
      <w:proofErr w:type="gramStart"/>
      <w:r w:rsidR="00DF5752" w:rsidRPr="00DE5FF5">
        <w:rPr>
          <w:rFonts w:ascii="Arial" w:hAnsi="Arial" w:cs="Arial"/>
          <w:color w:val="000000"/>
          <w:kern w:val="24"/>
          <w:lang w:val="en-US"/>
        </w:rPr>
        <w:t>Informalities that lead to conflicts of interest should</w:t>
      </w:r>
      <w:r w:rsidR="00DF5752" w:rsidRPr="00132D61">
        <w:rPr>
          <w:rFonts w:ascii="Arial" w:hAnsi="Arial" w:cs="Arial"/>
          <w:color w:val="000000"/>
          <w:kern w:val="24"/>
          <w:lang w:val="en-US"/>
        </w:rPr>
        <w:t xml:space="preserve"> be controlled by the existing checks and balances within the organisation</w:t>
      </w:r>
      <w:proofErr w:type="gramEnd"/>
      <w:r w:rsidR="00DF5752" w:rsidRPr="00132D61">
        <w:rPr>
          <w:rFonts w:ascii="Arial" w:hAnsi="Arial" w:cs="Arial"/>
          <w:color w:val="000000"/>
          <w:kern w:val="24"/>
          <w:lang w:val="en-US"/>
        </w:rPr>
        <w:t>: the President should oversee the CEO, the Board should oversee the President, and the Member Assembly must oversee the Board. Establishing clear guidelines at the earliest possible moment, however, can do much to avoid any potential conflicts in the future.</w:t>
      </w:r>
    </w:p>
    <w:p w:rsidR="007303AD" w:rsidRPr="00132D61" w:rsidRDefault="007303AD" w:rsidP="00132D61">
      <w:pPr>
        <w:rPr>
          <w:rFonts w:ascii="Arial" w:hAnsi="Arial" w:cs="Arial"/>
          <w:sz w:val="24"/>
          <w:szCs w:val="24"/>
          <w:lang w:val="en-US"/>
        </w:rPr>
      </w:pPr>
    </w:p>
    <w:p w:rsidR="002C06EB" w:rsidRPr="00E04014" w:rsidRDefault="00E04014">
      <w:pPr>
        <w:rPr>
          <w:rFonts w:ascii="Arial" w:hAnsi="Arial" w:cs="Arial"/>
          <w:b/>
          <w:sz w:val="24"/>
          <w:szCs w:val="24"/>
          <w:lang w:val="en-US"/>
        </w:rPr>
      </w:pPr>
      <w:r w:rsidRPr="00E04014">
        <w:rPr>
          <w:rFonts w:ascii="Arial" w:hAnsi="Arial" w:cs="Arial"/>
          <w:b/>
          <w:sz w:val="24"/>
          <w:szCs w:val="24"/>
          <w:lang w:val="en-US"/>
        </w:rPr>
        <w:t>UNCAC</w:t>
      </w:r>
      <w:r w:rsidR="003A25DF" w:rsidRPr="00E04014">
        <w:rPr>
          <w:rFonts w:ascii="Arial" w:hAnsi="Arial" w:cs="Arial"/>
          <w:b/>
          <w:sz w:val="24"/>
          <w:szCs w:val="24"/>
          <w:lang w:val="en-US"/>
        </w:rPr>
        <w:t>:</w:t>
      </w:r>
    </w:p>
    <w:p w:rsidR="00B34931" w:rsidRDefault="00F843E8" w:rsidP="003A25DF">
      <w:pPr>
        <w:autoSpaceDE w:val="0"/>
        <w:autoSpaceDN w:val="0"/>
        <w:adjustRightInd w:val="0"/>
        <w:spacing w:after="0"/>
        <w:rPr>
          <w:rFonts w:ascii="Arial" w:hAnsi="Arial" w:cs="Arial"/>
          <w:sz w:val="24"/>
          <w:szCs w:val="24"/>
        </w:rPr>
      </w:pPr>
      <w:r w:rsidRPr="00F843E8">
        <w:rPr>
          <w:rFonts w:ascii="Arial" w:hAnsi="Arial" w:cs="Arial"/>
          <w:sz w:val="24"/>
          <w:szCs w:val="24"/>
          <w:lang w:val="en-US"/>
        </w:rPr>
        <w:t xml:space="preserve">Article 12 is the major focus on the Private Sector in </w:t>
      </w:r>
      <w:r w:rsidR="003A25DF">
        <w:rPr>
          <w:rFonts w:ascii="Arial" w:hAnsi="Arial" w:cs="Arial"/>
          <w:sz w:val="24"/>
          <w:szCs w:val="24"/>
          <w:lang w:val="en-US"/>
        </w:rPr>
        <w:t>the UN Con</w:t>
      </w:r>
      <w:r w:rsidR="00E04014">
        <w:rPr>
          <w:rFonts w:ascii="Arial" w:hAnsi="Arial" w:cs="Arial"/>
          <w:sz w:val="24"/>
          <w:szCs w:val="24"/>
          <w:lang w:val="en-US"/>
        </w:rPr>
        <w:t>vention</w:t>
      </w:r>
      <w:r w:rsidR="003A25DF">
        <w:rPr>
          <w:rFonts w:ascii="Arial" w:hAnsi="Arial" w:cs="Arial"/>
          <w:sz w:val="24"/>
          <w:szCs w:val="24"/>
          <w:lang w:val="en-US"/>
        </w:rPr>
        <w:t xml:space="preserve"> </w:t>
      </w:r>
      <w:proofErr w:type="gramStart"/>
      <w:r w:rsidR="003A25DF">
        <w:rPr>
          <w:rFonts w:ascii="Arial" w:hAnsi="Arial" w:cs="Arial"/>
          <w:sz w:val="24"/>
          <w:szCs w:val="24"/>
          <w:lang w:val="en-US"/>
        </w:rPr>
        <w:t>Against</w:t>
      </w:r>
      <w:proofErr w:type="gramEnd"/>
      <w:r w:rsidR="003A25DF">
        <w:rPr>
          <w:rFonts w:ascii="Arial" w:hAnsi="Arial" w:cs="Arial"/>
          <w:sz w:val="24"/>
          <w:szCs w:val="24"/>
          <w:lang w:val="en-US"/>
        </w:rPr>
        <w:t xml:space="preserve"> Corruption (</w:t>
      </w:r>
      <w:r w:rsidRPr="00F843E8">
        <w:rPr>
          <w:rFonts w:ascii="Arial" w:hAnsi="Arial" w:cs="Arial"/>
          <w:sz w:val="24"/>
          <w:szCs w:val="24"/>
          <w:lang w:val="en-US"/>
        </w:rPr>
        <w:t>UNCAC</w:t>
      </w:r>
      <w:r w:rsidR="003A25DF">
        <w:rPr>
          <w:rFonts w:ascii="Arial" w:hAnsi="Arial" w:cs="Arial"/>
          <w:sz w:val="24"/>
          <w:szCs w:val="24"/>
          <w:lang w:val="en-US"/>
        </w:rPr>
        <w:t>), of which 11 of PIPSO’s national association Governments have signed</w:t>
      </w:r>
      <w:r w:rsidRPr="00F843E8">
        <w:rPr>
          <w:rFonts w:ascii="Arial" w:hAnsi="Arial" w:cs="Arial"/>
          <w:sz w:val="24"/>
          <w:szCs w:val="24"/>
          <w:lang w:val="en-US"/>
        </w:rPr>
        <w:t xml:space="preserve">. </w:t>
      </w:r>
      <w:r w:rsidRPr="00F843E8">
        <w:rPr>
          <w:rFonts w:ascii="Arial" w:hAnsi="Arial" w:cs="Arial"/>
          <w:sz w:val="24"/>
          <w:szCs w:val="24"/>
        </w:rPr>
        <w:t xml:space="preserve">Other areas </w:t>
      </w:r>
      <w:r w:rsidR="003A25DF">
        <w:rPr>
          <w:rFonts w:ascii="Arial" w:hAnsi="Arial" w:cs="Arial"/>
          <w:sz w:val="24"/>
          <w:szCs w:val="24"/>
        </w:rPr>
        <w:t xml:space="preserve">of UNCAC </w:t>
      </w:r>
      <w:r w:rsidRPr="00F843E8">
        <w:rPr>
          <w:rFonts w:ascii="Arial" w:hAnsi="Arial" w:cs="Arial"/>
          <w:sz w:val="24"/>
          <w:szCs w:val="24"/>
        </w:rPr>
        <w:t xml:space="preserve">that are directly relevant to the private sector include: </w:t>
      </w:r>
    </w:p>
    <w:p w:rsidR="00B34931" w:rsidRDefault="00B34931" w:rsidP="003A25DF">
      <w:pPr>
        <w:autoSpaceDE w:val="0"/>
        <w:autoSpaceDN w:val="0"/>
        <w:adjustRightInd w:val="0"/>
        <w:spacing w:after="0"/>
        <w:rPr>
          <w:rFonts w:ascii="Arial" w:hAnsi="Arial" w:cs="Arial"/>
          <w:sz w:val="24"/>
          <w:szCs w:val="24"/>
        </w:rPr>
      </w:pPr>
    </w:p>
    <w:p w:rsidR="00B34931" w:rsidRPr="00B34931" w:rsidRDefault="00F843E8" w:rsidP="00B34931">
      <w:pPr>
        <w:pStyle w:val="ListParagraph"/>
        <w:numPr>
          <w:ilvl w:val="0"/>
          <w:numId w:val="10"/>
        </w:numPr>
        <w:autoSpaceDE w:val="0"/>
        <w:autoSpaceDN w:val="0"/>
        <w:adjustRightInd w:val="0"/>
        <w:spacing w:after="0"/>
        <w:rPr>
          <w:rFonts w:ascii="Arial" w:hAnsi="Arial" w:cs="Arial"/>
          <w:sz w:val="24"/>
          <w:szCs w:val="24"/>
        </w:rPr>
      </w:pPr>
      <w:r w:rsidRPr="00B34931">
        <w:rPr>
          <w:rFonts w:ascii="Arial" w:hAnsi="Arial" w:cs="Arial"/>
          <w:sz w:val="24"/>
          <w:szCs w:val="24"/>
        </w:rPr>
        <w:t xml:space="preserve">public procurement (article 9); money-laundering (article 14); </w:t>
      </w:r>
    </w:p>
    <w:p w:rsidR="00B34931" w:rsidRPr="00B34931" w:rsidRDefault="00F843E8" w:rsidP="00B34931">
      <w:pPr>
        <w:pStyle w:val="ListParagraph"/>
        <w:numPr>
          <w:ilvl w:val="0"/>
          <w:numId w:val="10"/>
        </w:numPr>
        <w:autoSpaceDE w:val="0"/>
        <w:autoSpaceDN w:val="0"/>
        <w:adjustRightInd w:val="0"/>
        <w:spacing w:after="0"/>
        <w:rPr>
          <w:rFonts w:ascii="Arial" w:hAnsi="Arial" w:cs="Arial"/>
          <w:sz w:val="24"/>
          <w:szCs w:val="24"/>
        </w:rPr>
      </w:pPr>
      <w:r w:rsidRPr="00B34931">
        <w:rPr>
          <w:rFonts w:ascii="Arial" w:hAnsi="Arial" w:cs="Arial"/>
          <w:sz w:val="24"/>
          <w:szCs w:val="24"/>
        </w:rPr>
        <w:t xml:space="preserve">criminalization of offences of corruption (articles 15-19, 21-25); </w:t>
      </w:r>
    </w:p>
    <w:p w:rsidR="00B34931" w:rsidRPr="00B34931" w:rsidRDefault="00F843E8" w:rsidP="00B34931">
      <w:pPr>
        <w:pStyle w:val="ListParagraph"/>
        <w:numPr>
          <w:ilvl w:val="0"/>
          <w:numId w:val="10"/>
        </w:numPr>
        <w:autoSpaceDE w:val="0"/>
        <w:autoSpaceDN w:val="0"/>
        <w:adjustRightInd w:val="0"/>
        <w:spacing w:after="0"/>
        <w:rPr>
          <w:rFonts w:ascii="Arial" w:hAnsi="Arial" w:cs="Arial"/>
          <w:sz w:val="24"/>
          <w:szCs w:val="24"/>
        </w:rPr>
      </w:pPr>
      <w:r w:rsidRPr="00B34931">
        <w:rPr>
          <w:rFonts w:ascii="Arial" w:hAnsi="Arial" w:cs="Arial"/>
          <w:sz w:val="24"/>
          <w:szCs w:val="24"/>
        </w:rPr>
        <w:t xml:space="preserve">liability of legal persons (article 26); protection of witnesses, experts and victims (article 32); protection of reporting persons (article 33); </w:t>
      </w:r>
    </w:p>
    <w:p w:rsidR="00B34931" w:rsidRPr="00B34931" w:rsidRDefault="00F843E8" w:rsidP="00B34931">
      <w:pPr>
        <w:pStyle w:val="ListParagraph"/>
        <w:numPr>
          <w:ilvl w:val="0"/>
          <w:numId w:val="10"/>
        </w:numPr>
        <w:autoSpaceDE w:val="0"/>
        <w:autoSpaceDN w:val="0"/>
        <w:adjustRightInd w:val="0"/>
        <w:spacing w:after="0"/>
        <w:rPr>
          <w:rFonts w:ascii="Arial" w:hAnsi="Arial" w:cs="Arial"/>
          <w:sz w:val="24"/>
          <w:szCs w:val="24"/>
        </w:rPr>
      </w:pPr>
      <w:r w:rsidRPr="00B34931">
        <w:rPr>
          <w:rFonts w:ascii="Arial" w:hAnsi="Arial" w:cs="Arial"/>
          <w:sz w:val="24"/>
          <w:szCs w:val="24"/>
        </w:rPr>
        <w:t xml:space="preserve">consequences of acts of corruption (article 34); cooperation with law enforcement authorities (article 37); </w:t>
      </w:r>
    </w:p>
    <w:p w:rsidR="00B34931" w:rsidRPr="00B34931" w:rsidRDefault="00F843E8" w:rsidP="00B34931">
      <w:pPr>
        <w:pStyle w:val="ListParagraph"/>
        <w:numPr>
          <w:ilvl w:val="0"/>
          <w:numId w:val="10"/>
        </w:numPr>
        <w:autoSpaceDE w:val="0"/>
        <w:autoSpaceDN w:val="0"/>
        <w:adjustRightInd w:val="0"/>
        <w:spacing w:after="0"/>
        <w:rPr>
          <w:rFonts w:ascii="Arial" w:hAnsi="Arial" w:cs="Arial"/>
          <w:sz w:val="24"/>
          <w:szCs w:val="24"/>
        </w:rPr>
      </w:pPr>
      <w:proofErr w:type="gramStart"/>
      <w:r w:rsidRPr="00B34931">
        <w:rPr>
          <w:rFonts w:ascii="Arial" w:hAnsi="Arial" w:cs="Arial"/>
          <w:sz w:val="24"/>
          <w:szCs w:val="24"/>
        </w:rPr>
        <w:t>cooperation</w:t>
      </w:r>
      <w:proofErr w:type="gramEnd"/>
      <w:r w:rsidRPr="00B34931">
        <w:rPr>
          <w:rFonts w:ascii="Arial" w:hAnsi="Arial" w:cs="Arial"/>
          <w:sz w:val="24"/>
          <w:szCs w:val="24"/>
        </w:rPr>
        <w:t xml:space="preserve"> between national authorities and the private sector (article 39); and</w:t>
      </w:r>
      <w:r w:rsidR="003A25DF" w:rsidRPr="00B34931">
        <w:rPr>
          <w:rFonts w:ascii="Arial" w:hAnsi="Arial" w:cs="Arial"/>
          <w:sz w:val="24"/>
          <w:szCs w:val="24"/>
        </w:rPr>
        <w:t xml:space="preserve"> </w:t>
      </w:r>
      <w:r w:rsidRPr="00B34931">
        <w:rPr>
          <w:rFonts w:ascii="Arial" w:hAnsi="Arial" w:cs="Arial"/>
          <w:sz w:val="24"/>
          <w:szCs w:val="24"/>
        </w:rPr>
        <w:t>bank secrecy (article 40).</w:t>
      </w:r>
      <w:r w:rsidR="000D0686" w:rsidRPr="00B34931">
        <w:rPr>
          <w:rFonts w:ascii="Arial" w:hAnsi="Arial" w:cs="Arial"/>
          <w:sz w:val="24"/>
          <w:szCs w:val="24"/>
        </w:rPr>
        <w:t xml:space="preserve"> </w:t>
      </w:r>
    </w:p>
    <w:p w:rsidR="00B34931" w:rsidRDefault="00B34931" w:rsidP="003A25DF">
      <w:pPr>
        <w:autoSpaceDE w:val="0"/>
        <w:autoSpaceDN w:val="0"/>
        <w:adjustRightInd w:val="0"/>
        <w:spacing w:after="0"/>
        <w:rPr>
          <w:rFonts w:ascii="Arial" w:hAnsi="Arial" w:cs="Arial"/>
          <w:sz w:val="24"/>
          <w:szCs w:val="24"/>
        </w:rPr>
      </w:pPr>
    </w:p>
    <w:p w:rsidR="00F843E8" w:rsidRDefault="000D0686" w:rsidP="003A25DF">
      <w:pPr>
        <w:autoSpaceDE w:val="0"/>
        <w:autoSpaceDN w:val="0"/>
        <w:adjustRightInd w:val="0"/>
        <w:spacing w:after="0"/>
        <w:rPr>
          <w:rFonts w:ascii="Arial" w:hAnsi="Arial" w:cs="Arial"/>
          <w:sz w:val="24"/>
          <w:szCs w:val="24"/>
        </w:rPr>
      </w:pPr>
      <w:r w:rsidRPr="000D0686">
        <w:rPr>
          <w:rFonts w:ascii="Arial" w:hAnsi="Arial" w:cs="Arial"/>
          <w:sz w:val="24"/>
          <w:szCs w:val="24"/>
        </w:rPr>
        <w:t>Businesses can proactively combat corruption through implementation of principles in the UN Convention against Corruption (UNCAC).</w:t>
      </w:r>
      <w:r>
        <w:rPr>
          <w:rStyle w:val="FootnoteReference"/>
          <w:rFonts w:ascii="Arial" w:hAnsi="Arial" w:cs="Arial"/>
          <w:sz w:val="24"/>
          <w:szCs w:val="24"/>
        </w:rPr>
        <w:footnoteReference w:id="5"/>
      </w:r>
    </w:p>
    <w:p w:rsidR="000D0686" w:rsidRDefault="000D0686" w:rsidP="00120ABE">
      <w:pPr>
        <w:autoSpaceDE w:val="0"/>
        <w:autoSpaceDN w:val="0"/>
        <w:adjustRightInd w:val="0"/>
        <w:spacing w:after="0"/>
        <w:rPr>
          <w:rFonts w:ascii="Arial" w:hAnsi="Arial" w:cs="Arial"/>
          <w:sz w:val="24"/>
          <w:szCs w:val="24"/>
        </w:rPr>
      </w:pPr>
    </w:p>
    <w:p w:rsidR="00120ABE" w:rsidRDefault="00120ABE" w:rsidP="00120ABE">
      <w:pPr>
        <w:autoSpaceDE w:val="0"/>
        <w:autoSpaceDN w:val="0"/>
        <w:adjustRightInd w:val="0"/>
        <w:spacing w:after="0"/>
        <w:rPr>
          <w:rFonts w:ascii="Arial" w:eastAsia="DINOT" w:hAnsi="Arial" w:cs="Arial"/>
          <w:sz w:val="24"/>
          <w:szCs w:val="24"/>
        </w:rPr>
      </w:pPr>
      <w:r w:rsidRPr="00120ABE">
        <w:rPr>
          <w:rFonts w:ascii="Arial" w:hAnsi="Arial" w:cs="Arial"/>
          <w:sz w:val="24"/>
          <w:szCs w:val="24"/>
        </w:rPr>
        <w:t xml:space="preserve">UNODC’s   </w:t>
      </w:r>
      <w:r>
        <w:rPr>
          <w:rFonts w:ascii="Arial" w:hAnsi="Arial" w:cs="Arial"/>
          <w:sz w:val="24"/>
          <w:szCs w:val="24"/>
        </w:rPr>
        <w:t>“</w:t>
      </w:r>
      <w:r w:rsidRPr="00120ABE">
        <w:rPr>
          <w:rFonts w:ascii="Arial" w:hAnsi="Arial" w:cs="Arial"/>
          <w:sz w:val="24"/>
          <w:szCs w:val="24"/>
        </w:rPr>
        <w:t>An Anti-Corruption Ethics and Compliance Programme for Business: A Practical Guide</w:t>
      </w:r>
      <w:r>
        <w:rPr>
          <w:rFonts w:ascii="Arial" w:hAnsi="Arial" w:cs="Arial"/>
          <w:sz w:val="24"/>
          <w:szCs w:val="24"/>
        </w:rPr>
        <w:t>”,</w:t>
      </w:r>
      <w:r w:rsidR="00CB6DBC">
        <w:rPr>
          <w:rStyle w:val="FootnoteReference"/>
          <w:rFonts w:ascii="Arial" w:hAnsi="Arial" w:cs="Arial"/>
          <w:sz w:val="24"/>
          <w:szCs w:val="24"/>
        </w:rPr>
        <w:footnoteReference w:id="6"/>
      </w:r>
      <w:r>
        <w:rPr>
          <w:rFonts w:ascii="Arial" w:hAnsi="Arial" w:cs="Arial"/>
          <w:sz w:val="24"/>
          <w:szCs w:val="24"/>
        </w:rPr>
        <w:t xml:space="preserve"> </w:t>
      </w:r>
      <w:r w:rsidR="003C4F14">
        <w:rPr>
          <w:rFonts w:ascii="Arial" w:hAnsi="Arial" w:cs="Arial"/>
          <w:sz w:val="24"/>
          <w:szCs w:val="24"/>
        </w:rPr>
        <w:t>advises</w:t>
      </w:r>
      <w:r>
        <w:rPr>
          <w:rFonts w:ascii="Arial" w:hAnsi="Arial" w:cs="Arial"/>
          <w:sz w:val="24"/>
          <w:szCs w:val="24"/>
        </w:rPr>
        <w:t xml:space="preserve">: </w:t>
      </w:r>
      <w:r w:rsidRPr="00120ABE">
        <w:rPr>
          <w:rFonts w:ascii="Arial" w:eastAsia="DINOT" w:hAnsi="Arial" w:cs="Arial"/>
          <w:sz w:val="24"/>
          <w:szCs w:val="24"/>
        </w:rPr>
        <w:t>Senior management must put the “tone from the top” into action, ensuring that</w:t>
      </w:r>
      <w:r>
        <w:rPr>
          <w:rFonts w:ascii="Arial" w:eastAsia="DINOT" w:hAnsi="Arial" w:cs="Arial"/>
          <w:sz w:val="24"/>
          <w:szCs w:val="24"/>
        </w:rPr>
        <w:t xml:space="preserve"> </w:t>
      </w:r>
      <w:r w:rsidRPr="00120ABE">
        <w:rPr>
          <w:rFonts w:ascii="Arial" w:eastAsia="DINOT" w:hAnsi="Arial" w:cs="Arial"/>
          <w:sz w:val="24"/>
          <w:szCs w:val="24"/>
        </w:rPr>
        <w:t>zero-tolerance of corruption and the supporting detailed policies and procedures</w:t>
      </w:r>
      <w:r>
        <w:rPr>
          <w:rFonts w:ascii="Arial" w:eastAsia="DINOT" w:hAnsi="Arial" w:cs="Arial"/>
          <w:sz w:val="24"/>
          <w:szCs w:val="24"/>
        </w:rPr>
        <w:t xml:space="preserve"> </w:t>
      </w:r>
      <w:r w:rsidRPr="00120ABE">
        <w:rPr>
          <w:rFonts w:ascii="Arial" w:eastAsia="DINOT" w:hAnsi="Arial" w:cs="Arial"/>
          <w:sz w:val="24"/>
          <w:szCs w:val="24"/>
        </w:rPr>
        <w:t>are understood by all employees and relevant business partners.</w:t>
      </w:r>
      <w:r>
        <w:rPr>
          <w:rFonts w:ascii="Arial" w:eastAsia="DINOT" w:hAnsi="Arial" w:cs="Arial"/>
          <w:sz w:val="24"/>
          <w:szCs w:val="24"/>
        </w:rPr>
        <w:t xml:space="preserve"> </w:t>
      </w:r>
    </w:p>
    <w:p w:rsidR="0028777B" w:rsidRDefault="0028777B" w:rsidP="00120ABE">
      <w:pPr>
        <w:autoSpaceDE w:val="0"/>
        <w:autoSpaceDN w:val="0"/>
        <w:adjustRightInd w:val="0"/>
        <w:spacing w:after="0"/>
        <w:rPr>
          <w:rFonts w:ascii="Arial" w:eastAsia="DINOT" w:hAnsi="Arial" w:cs="Arial"/>
          <w:sz w:val="24"/>
          <w:szCs w:val="24"/>
        </w:rPr>
      </w:pPr>
    </w:p>
    <w:p w:rsidR="00BE7FE2" w:rsidRPr="00132D61" w:rsidRDefault="007924BB" w:rsidP="007924BB">
      <w:pPr>
        <w:autoSpaceDE w:val="0"/>
        <w:autoSpaceDN w:val="0"/>
        <w:adjustRightInd w:val="0"/>
        <w:spacing w:after="0"/>
        <w:rPr>
          <w:rFonts w:ascii="Arial" w:hAnsi="Arial" w:cs="Arial"/>
          <w:sz w:val="24"/>
          <w:szCs w:val="24"/>
          <w:lang w:val="en-US"/>
        </w:rPr>
      </w:pPr>
      <w:proofErr w:type="gramStart"/>
      <w:r>
        <w:rPr>
          <w:rFonts w:ascii="Arial" w:eastAsia="DINOT" w:hAnsi="Arial" w:cs="Arial"/>
          <w:sz w:val="24"/>
          <w:szCs w:val="24"/>
        </w:rPr>
        <w:t>T</w:t>
      </w:r>
      <w:r w:rsidR="0028777B">
        <w:rPr>
          <w:rFonts w:ascii="Arial" w:eastAsia="DINOT" w:hAnsi="Arial" w:cs="Arial"/>
          <w:sz w:val="24"/>
          <w:szCs w:val="24"/>
        </w:rPr>
        <w:t xml:space="preserve">he training workshop </w:t>
      </w:r>
      <w:r>
        <w:rPr>
          <w:rFonts w:ascii="Arial" w:eastAsia="DINOT" w:hAnsi="Arial" w:cs="Arial"/>
          <w:sz w:val="24"/>
          <w:szCs w:val="24"/>
        </w:rPr>
        <w:t xml:space="preserve">for PIPSO during its AGM </w:t>
      </w:r>
      <w:r w:rsidR="0028777B">
        <w:rPr>
          <w:rFonts w:ascii="Arial" w:eastAsia="DINOT" w:hAnsi="Arial" w:cs="Arial"/>
          <w:sz w:val="24"/>
          <w:szCs w:val="24"/>
        </w:rPr>
        <w:t>explore</w:t>
      </w:r>
      <w:r w:rsidR="009A37EB">
        <w:rPr>
          <w:rFonts w:ascii="Arial" w:eastAsia="DINOT" w:hAnsi="Arial" w:cs="Arial"/>
          <w:sz w:val="24"/>
          <w:szCs w:val="24"/>
        </w:rPr>
        <w:t>d</w:t>
      </w:r>
      <w:r w:rsidR="0028777B">
        <w:rPr>
          <w:rFonts w:ascii="Arial" w:eastAsia="DINOT" w:hAnsi="Arial" w:cs="Arial"/>
          <w:sz w:val="24"/>
          <w:szCs w:val="24"/>
        </w:rPr>
        <w:t xml:space="preserve"> implementation of a Code </w:t>
      </w:r>
      <w:r>
        <w:rPr>
          <w:rFonts w:ascii="Arial" w:eastAsia="DINOT" w:hAnsi="Arial" w:cs="Arial"/>
          <w:sz w:val="24"/>
          <w:szCs w:val="24"/>
        </w:rPr>
        <w:t>through</w:t>
      </w:r>
      <w:r w:rsidR="0028777B">
        <w:rPr>
          <w:rFonts w:ascii="Arial" w:eastAsia="DINOT" w:hAnsi="Arial" w:cs="Arial"/>
          <w:sz w:val="24"/>
          <w:szCs w:val="24"/>
        </w:rPr>
        <w:t xml:space="preserve"> practical actions, such as recommended in the </w:t>
      </w:r>
      <w:r w:rsidR="0028777B" w:rsidRPr="0028777B">
        <w:rPr>
          <w:rFonts w:ascii="Arial" w:eastAsia="DINOT" w:hAnsi="Arial" w:cs="Arial"/>
          <w:sz w:val="24"/>
          <w:szCs w:val="24"/>
        </w:rPr>
        <w:t xml:space="preserve">guide </w:t>
      </w:r>
      <w:r w:rsidR="0028777B">
        <w:rPr>
          <w:rFonts w:ascii="Arial" w:eastAsia="DINOT" w:hAnsi="Arial" w:cs="Arial"/>
          <w:sz w:val="24"/>
          <w:szCs w:val="24"/>
        </w:rPr>
        <w:t>–</w:t>
      </w:r>
      <w:r w:rsidR="0028777B" w:rsidRPr="0028777B">
        <w:rPr>
          <w:rFonts w:ascii="Arial" w:eastAsia="DINOT" w:hAnsi="Arial" w:cs="Arial"/>
          <w:sz w:val="24"/>
          <w:szCs w:val="24"/>
        </w:rPr>
        <w:t xml:space="preserve"> </w:t>
      </w:r>
      <w:r w:rsidR="0028777B">
        <w:rPr>
          <w:rFonts w:ascii="Arial" w:eastAsia="DINOT" w:hAnsi="Arial" w:cs="Arial"/>
          <w:sz w:val="24"/>
          <w:szCs w:val="24"/>
        </w:rPr>
        <w:t>“</w:t>
      </w:r>
      <w:r w:rsidR="0028777B" w:rsidRPr="0028777B">
        <w:rPr>
          <w:rFonts w:ascii="Arial" w:hAnsi="Arial" w:cs="Arial"/>
          <w:sz w:val="24"/>
          <w:szCs w:val="24"/>
        </w:rPr>
        <w:t>Joining a voluntary initiative, such as the United Nations Global Compact, World</w:t>
      </w:r>
      <w:r w:rsidR="0028777B">
        <w:rPr>
          <w:rFonts w:ascii="Arial" w:hAnsi="Arial" w:cs="Arial"/>
          <w:sz w:val="24"/>
          <w:szCs w:val="24"/>
        </w:rPr>
        <w:t xml:space="preserve"> </w:t>
      </w:r>
      <w:r w:rsidR="0028777B" w:rsidRPr="0028777B">
        <w:rPr>
          <w:rFonts w:ascii="Arial" w:hAnsi="Arial" w:cs="Arial"/>
          <w:sz w:val="24"/>
          <w:szCs w:val="24"/>
        </w:rPr>
        <w:t>Economic Forum Partnering Against Corruption Initiative (PACI), Extractive</w:t>
      </w:r>
      <w:r w:rsidR="0028777B">
        <w:rPr>
          <w:rFonts w:ascii="Arial" w:hAnsi="Arial" w:cs="Arial"/>
          <w:sz w:val="24"/>
          <w:szCs w:val="24"/>
        </w:rPr>
        <w:t xml:space="preserve"> </w:t>
      </w:r>
      <w:r w:rsidR="0028777B" w:rsidRPr="0028777B">
        <w:rPr>
          <w:rFonts w:ascii="Arial" w:hAnsi="Arial" w:cs="Arial"/>
          <w:sz w:val="24"/>
          <w:szCs w:val="24"/>
        </w:rPr>
        <w:t>Industries Transparency Initiative (EITI), Construction Sector Transparency</w:t>
      </w:r>
      <w:r w:rsidR="0028777B">
        <w:rPr>
          <w:rFonts w:ascii="Arial" w:hAnsi="Arial" w:cs="Arial"/>
          <w:sz w:val="24"/>
          <w:szCs w:val="24"/>
        </w:rPr>
        <w:t xml:space="preserve"> </w:t>
      </w:r>
      <w:r w:rsidR="0028777B" w:rsidRPr="0028777B">
        <w:rPr>
          <w:rFonts w:ascii="Arial" w:hAnsi="Arial" w:cs="Arial"/>
          <w:sz w:val="24"/>
          <w:szCs w:val="24"/>
        </w:rPr>
        <w:t>Initiative (</w:t>
      </w:r>
      <w:proofErr w:type="spellStart"/>
      <w:r w:rsidR="0028777B" w:rsidRPr="0028777B">
        <w:rPr>
          <w:rFonts w:ascii="Arial" w:hAnsi="Arial" w:cs="Arial"/>
          <w:sz w:val="24"/>
          <w:szCs w:val="24"/>
        </w:rPr>
        <w:t>CoST</w:t>
      </w:r>
      <w:proofErr w:type="spellEnd"/>
      <w:r w:rsidR="0028777B" w:rsidRPr="0028777B">
        <w:rPr>
          <w:rFonts w:ascii="Arial" w:hAnsi="Arial" w:cs="Arial"/>
          <w:sz w:val="24"/>
          <w:szCs w:val="24"/>
        </w:rPr>
        <w:t>)</w:t>
      </w:r>
      <w:r w:rsidR="0028777B">
        <w:rPr>
          <w:rFonts w:ascii="Arial" w:hAnsi="Arial" w:cs="Arial"/>
          <w:sz w:val="24"/>
          <w:szCs w:val="24"/>
        </w:rPr>
        <w:t>”</w:t>
      </w:r>
      <w:r w:rsidR="0028777B" w:rsidRPr="0028777B">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 xml:space="preserve">  </w:t>
      </w:r>
      <w:r w:rsidR="009A37EB">
        <w:rPr>
          <w:rFonts w:ascii="Arial" w:hAnsi="Arial" w:cs="Arial"/>
          <w:sz w:val="24"/>
          <w:szCs w:val="24"/>
        </w:rPr>
        <w:t>I</w:t>
      </w:r>
      <w:proofErr w:type="spellStart"/>
      <w:r w:rsidR="000D0686">
        <w:rPr>
          <w:rFonts w:ascii="Arial" w:hAnsi="Arial" w:cs="Arial"/>
          <w:sz w:val="24"/>
          <w:szCs w:val="24"/>
          <w:lang w:val="en-US"/>
        </w:rPr>
        <w:t>mplementation</w:t>
      </w:r>
      <w:proofErr w:type="spellEnd"/>
      <w:r w:rsidR="000D0686">
        <w:rPr>
          <w:rFonts w:ascii="Arial" w:hAnsi="Arial" w:cs="Arial"/>
          <w:sz w:val="24"/>
          <w:szCs w:val="24"/>
          <w:lang w:val="en-US"/>
        </w:rPr>
        <w:t xml:space="preserve"> workshop</w:t>
      </w:r>
      <w:r w:rsidR="009A37EB">
        <w:rPr>
          <w:rFonts w:ascii="Arial" w:hAnsi="Arial" w:cs="Arial"/>
          <w:sz w:val="24"/>
          <w:szCs w:val="24"/>
          <w:lang w:val="en-US"/>
        </w:rPr>
        <w:t>s for NPSOs wanting to adopt this Code</w:t>
      </w:r>
      <w:r w:rsidR="000D0686">
        <w:rPr>
          <w:rFonts w:ascii="Arial" w:hAnsi="Arial" w:cs="Arial"/>
          <w:sz w:val="24"/>
          <w:szCs w:val="24"/>
          <w:lang w:val="en-US"/>
        </w:rPr>
        <w:t xml:space="preserve"> could also </w:t>
      </w:r>
      <w:r w:rsidR="000D0686">
        <w:rPr>
          <w:rFonts w:ascii="Arial" w:hAnsi="Arial" w:cs="Arial"/>
          <w:sz w:val="24"/>
          <w:szCs w:val="24"/>
          <w:lang w:val="en-US"/>
        </w:rPr>
        <w:lastRenderedPageBreak/>
        <w:t xml:space="preserve">incorporate some of the video presentations from UNODC on </w:t>
      </w:r>
      <w:r w:rsidR="000D0686" w:rsidRPr="003A25DF">
        <w:rPr>
          <w:rFonts w:ascii="Arial" w:hAnsi="Arial" w:cs="Arial"/>
          <w:sz w:val="24"/>
          <w:szCs w:val="24"/>
          <w:lang w:val="en-US"/>
        </w:rPr>
        <w:t>develop</w:t>
      </w:r>
      <w:r w:rsidR="000D0686">
        <w:rPr>
          <w:rFonts w:ascii="Arial" w:hAnsi="Arial" w:cs="Arial"/>
          <w:sz w:val="24"/>
          <w:szCs w:val="24"/>
          <w:lang w:val="en-US"/>
        </w:rPr>
        <w:t>ing a</w:t>
      </w:r>
      <w:r w:rsidR="000D0686" w:rsidRPr="003A25DF">
        <w:rPr>
          <w:rFonts w:ascii="Arial" w:hAnsi="Arial" w:cs="Arial"/>
          <w:sz w:val="24"/>
          <w:szCs w:val="24"/>
          <w:lang w:val="en-US"/>
        </w:rPr>
        <w:t xml:space="preserve"> Gifts/Hospitality policy</w:t>
      </w:r>
      <w:r w:rsidR="000D0686">
        <w:rPr>
          <w:rFonts w:ascii="Arial" w:hAnsi="Arial" w:cs="Arial"/>
          <w:sz w:val="24"/>
          <w:szCs w:val="24"/>
          <w:lang w:val="en-US"/>
        </w:rPr>
        <w:t xml:space="preserve"> if a stand-alone policy is deemed preferable.</w:t>
      </w:r>
      <w:r w:rsidR="000D0686">
        <w:rPr>
          <w:rStyle w:val="FootnoteReference"/>
          <w:rFonts w:ascii="Arial" w:hAnsi="Arial" w:cs="Arial"/>
          <w:sz w:val="24"/>
          <w:szCs w:val="24"/>
          <w:lang w:val="en-US"/>
        </w:rPr>
        <w:footnoteReference w:id="7"/>
      </w:r>
      <w:proofErr w:type="gramEnd"/>
    </w:p>
    <w:p w:rsidR="00BE7FE2" w:rsidRPr="003A25DF" w:rsidRDefault="00BE7FE2" w:rsidP="00BE7FE2">
      <w:pPr>
        <w:rPr>
          <w:rFonts w:ascii="Arial" w:hAnsi="Arial" w:cs="Arial"/>
          <w:sz w:val="24"/>
          <w:szCs w:val="24"/>
          <w:lang w:val="en-US"/>
        </w:rPr>
      </w:pPr>
    </w:p>
    <w:p w:rsidR="006A7D23" w:rsidRPr="00A5589C" w:rsidRDefault="006A7D23">
      <w:pPr>
        <w:rPr>
          <w:rFonts w:ascii="Arial" w:hAnsi="Arial" w:cs="Arial"/>
          <w:b/>
          <w:sz w:val="24"/>
          <w:szCs w:val="24"/>
          <w:lang w:val="en-US"/>
        </w:rPr>
      </w:pPr>
      <w:r w:rsidRPr="00A5589C">
        <w:rPr>
          <w:rFonts w:ascii="Arial" w:hAnsi="Arial" w:cs="Arial"/>
          <w:b/>
          <w:sz w:val="24"/>
          <w:szCs w:val="24"/>
          <w:lang w:val="en-US"/>
        </w:rPr>
        <w:t>Template</w:t>
      </w:r>
      <w:r w:rsidR="00B74410">
        <w:rPr>
          <w:rFonts w:ascii="Arial" w:hAnsi="Arial" w:cs="Arial"/>
          <w:b/>
          <w:sz w:val="24"/>
          <w:szCs w:val="24"/>
          <w:lang w:val="en-US"/>
        </w:rPr>
        <w:t>s</w:t>
      </w:r>
      <w:r w:rsidRPr="00A5589C">
        <w:rPr>
          <w:rFonts w:ascii="Arial" w:hAnsi="Arial" w:cs="Arial"/>
          <w:b/>
          <w:sz w:val="24"/>
          <w:szCs w:val="24"/>
          <w:lang w:val="en-US"/>
        </w:rPr>
        <w:t xml:space="preserve"> </w:t>
      </w:r>
      <w:r w:rsidR="000D0686">
        <w:rPr>
          <w:rFonts w:ascii="Arial" w:hAnsi="Arial" w:cs="Arial"/>
          <w:b/>
          <w:sz w:val="24"/>
          <w:szCs w:val="24"/>
          <w:lang w:val="en-US"/>
        </w:rPr>
        <w:t xml:space="preserve">of </w:t>
      </w:r>
      <w:r w:rsidRPr="00A5589C">
        <w:rPr>
          <w:rFonts w:ascii="Arial" w:hAnsi="Arial" w:cs="Arial"/>
          <w:b/>
          <w:sz w:val="24"/>
          <w:szCs w:val="24"/>
          <w:lang w:val="en-US"/>
        </w:rPr>
        <w:t xml:space="preserve">Codes of </w:t>
      </w:r>
      <w:proofErr w:type="gramStart"/>
      <w:r w:rsidRPr="00A5589C">
        <w:rPr>
          <w:rFonts w:ascii="Arial" w:hAnsi="Arial" w:cs="Arial"/>
          <w:b/>
          <w:sz w:val="24"/>
          <w:szCs w:val="24"/>
          <w:lang w:val="en-US"/>
        </w:rPr>
        <w:t>Conduct which</w:t>
      </w:r>
      <w:proofErr w:type="gramEnd"/>
      <w:r w:rsidRPr="00A5589C">
        <w:rPr>
          <w:rFonts w:ascii="Arial" w:hAnsi="Arial" w:cs="Arial"/>
          <w:b/>
          <w:sz w:val="24"/>
          <w:szCs w:val="24"/>
          <w:lang w:val="en-US"/>
        </w:rPr>
        <w:t xml:space="preserve"> </w:t>
      </w:r>
      <w:r w:rsidR="000D0686">
        <w:rPr>
          <w:rFonts w:ascii="Arial" w:hAnsi="Arial" w:cs="Arial"/>
          <w:b/>
          <w:sz w:val="24"/>
          <w:szCs w:val="24"/>
          <w:lang w:val="en-US"/>
        </w:rPr>
        <w:t xml:space="preserve">inform this </w:t>
      </w:r>
      <w:r w:rsidR="009A37EB">
        <w:rPr>
          <w:rFonts w:ascii="Arial" w:hAnsi="Arial" w:cs="Arial"/>
          <w:b/>
          <w:sz w:val="24"/>
          <w:szCs w:val="24"/>
          <w:lang w:val="en-US"/>
        </w:rPr>
        <w:t>Code</w:t>
      </w:r>
      <w:r w:rsidRPr="00A5589C">
        <w:rPr>
          <w:rFonts w:ascii="Arial" w:hAnsi="Arial" w:cs="Arial"/>
          <w:b/>
          <w:sz w:val="24"/>
          <w:szCs w:val="24"/>
          <w:lang w:val="en-US"/>
        </w:rPr>
        <w:t xml:space="preserve"> and </w:t>
      </w:r>
      <w:r w:rsidR="000D0686">
        <w:rPr>
          <w:rFonts w:ascii="Arial" w:hAnsi="Arial" w:cs="Arial"/>
          <w:b/>
          <w:sz w:val="24"/>
          <w:szCs w:val="24"/>
          <w:lang w:val="en-US"/>
        </w:rPr>
        <w:t xml:space="preserve">may have </w:t>
      </w:r>
      <w:r w:rsidR="009A37EB">
        <w:rPr>
          <w:rFonts w:ascii="Arial" w:hAnsi="Arial" w:cs="Arial"/>
          <w:b/>
          <w:sz w:val="24"/>
          <w:szCs w:val="24"/>
          <w:lang w:val="en-US"/>
        </w:rPr>
        <w:t xml:space="preserve">NPSO </w:t>
      </w:r>
      <w:r w:rsidRPr="00A5589C">
        <w:rPr>
          <w:rFonts w:ascii="Arial" w:hAnsi="Arial" w:cs="Arial"/>
          <w:b/>
          <w:sz w:val="24"/>
          <w:szCs w:val="24"/>
          <w:lang w:val="en-US"/>
        </w:rPr>
        <w:t>workshop</w:t>
      </w:r>
      <w:r w:rsidR="000D0686">
        <w:rPr>
          <w:rFonts w:ascii="Arial" w:hAnsi="Arial" w:cs="Arial"/>
          <w:b/>
          <w:sz w:val="24"/>
          <w:szCs w:val="24"/>
          <w:lang w:val="en-US"/>
        </w:rPr>
        <w:t xml:space="preserve"> relevance</w:t>
      </w:r>
      <w:r w:rsidRPr="00A5589C">
        <w:rPr>
          <w:rFonts w:ascii="Arial" w:hAnsi="Arial" w:cs="Arial"/>
          <w:b/>
          <w:sz w:val="24"/>
          <w:szCs w:val="24"/>
          <w:lang w:val="en-US"/>
        </w:rPr>
        <w:t>:</w:t>
      </w:r>
    </w:p>
    <w:p w:rsidR="000D0686" w:rsidRDefault="000D0686" w:rsidP="006A7D23">
      <w:pPr>
        <w:rPr>
          <w:rFonts w:ascii="Arial" w:hAnsi="Arial" w:cs="Arial"/>
          <w:sz w:val="24"/>
          <w:szCs w:val="24"/>
          <w:lang w:val="en-US"/>
        </w:rPr>
      </w:pPr>
      <w:r>
        <w:rPr>
          <w:rFonts w:ascii="Arial" w:hAnsi="Arial" w:cs="Arial"/>
          <w:sz w:val="24"/>
          <w:szCs w:val="24"/>
          <w:lang w:val="en-US"/>
        </w:rPr>
        <w:t xml:space="preserve">There are two major schools of </w:t>
      </w:r>
      <w:r w:rsidR="002428CF">
        <w:rPr>
          <w:rFonts w:ascii="Arial" w:hAnsi="Arial" w:cs="Arial"/>
          <w:sz w:val="24"/>
          <w:szCs w:val="24"/>
          <w:lang w:val="en-US"/>
        </w:rPr>
        <w:t>thought</w:t>
      </w:r>
      <w:r>
        <w:rPr>
          <w:rFonts w:ascii="Arial" w:hAnsi="Arial" w:cs="Arial"/>
          <w:sz w:val="24"/>
          <w:szCs w:val="24"/>
          <w:lang w:val="en-US"/>
        </w:rPr>
        <w:t xml:space="preserve"> on Codes of Conduct – </w:t>
      </w:r>
      <w:r w:rsidR="00542E4C">
        <w:rPr>
          <w:rFonts w:ascii="Arial" w:hAnsi="Arial" w:cs="Arial"/>
          <w:sz w:val="24"/>
          <w:szCs w:val="24"/>
          <w:lang w:val="en-US"/>
        </w:rPr>
        <w:t xml:space="preserve">the Overview </w:t>
      </w:r>
      <w:proofErr w:type="gramStart"/>
      <w:r>
        <w:rPr>
          <w:rFonts w:ascii="Arial" w:hAnsi="Arial" w:cs="Arial"/>
          <w:sz w:val="24"/>
          <w:szCs w:val="24"/>
          <w:lang w:val="en-US"/>
        </w:rPr>
        <w:t>one</w:t>
      </w:r>
      <w:proofErr w:type="gramEnd"/>
      <w:r>
        <w:rPr>
          <w:rFonts w:ascii="Arial" w:hAnsi="Arial" w:cs="Arial"/>
          <w:sz w:val="24"/>
          <w:szCs w:val="24"/>
          <w:lang w:val="en-US"/>
        </w:rPr>
        <w:t xml:space="preserve"> prefers a short, inspirational approach which provides for a NPSO to assert its political will for ethical behavior and against corruption</w:t>
      </w:r>
      <w:r w:rsidR="002428CF">
        <w:rPr>
          <w:rFonts w:ascii="Arial" w:hAnsi="Arial" w:cs="Arial"/>
          <w:sz w:val="24"/>
          <w:szCs w:val="24"/>
          <w:lang w:val="en-US"/>
        </w:rPr>
        <w:t xml:space="preserve">; it presupposes that ethical scenarios change over time as community values evolve and allows for subsequent higher standards. However, unless such changes in standards </w:t>
      </w:r>
      <w:proofErr w:type="gramStart"/>
      <w:r w:rsidR="002428CF">
        <w:rPr>
          <w:rFonts w:ascii="Arial" w:hAnsi="Arial" w:cs="Arial"/>
          <w:sz w:val="24"/>
          <w:szCs w:val="24"/>
          <w:lang w:val="en-US"/>
        </w:rPr>
        <w:t>are documented and readily shared,</w:t>
      </w:r>
      <w:proofErr w:type="gramEnd"/>
      <w:r w:rsidR="002428CF">
        <w:rPr>
          <w:rFonts w:ascii="Arial" w:hAnsi="Arial" w:cs="Arial"/>
          <w:sz w:val="24"/>
          <w:szCs w:val="24"/>
          <w:lang w:val="en-US"/>
        </w:rPr>
        <w:t xml:space="preserve"> abuse</w:t>
      </w:r>
      <w:r w:rsidR="006D09AD">
        <w:rPr>
          <w:rFonts w:ascii="Arial" w:hAnsi="Arial" w:cs="Arial"/>
          <w:sz w:val="24"/>
          <w:szCs w:val="24"/>
          <w:lang w:val="en-US"/>
        </w:rPr>
        <w:t xml:space="preserve"> or ignorance</w:t>
      </w:r>
      <w:r w:rsidR="002428CF">
        <w:rPr>
          <w:rFonts w:ascii="Arial" w:hAnsi="Arial" w:cs="Arial"/>
          <w:sz w:val="24"/>
          <w:szCs w:val="24"/>
          <w:lang w:val="en-US"/>
        </w:rPr>
        <w:t xml:space="preserve"> of the Code can be more prevalent. The second </w:t>
      </w:r>
      <w:proofErr w:type="gramStart"/>
      <w:r w:rsidR="00542E4C">
        <w:rPr>
          <w:rFonts w:ascii="Arial" w:hAnsi="Arial" w:cs="Arial"/>
          <w:sz w:val="24"/>
          <w:szCs w:val="24"/>
          <w:lang w:val="en-US"/>
        </w:rPr>
        <w:t>Detailed</w:t>
      </w:r>
      <w:proofErr w:type="gramEnd"/>
      <w:r w:rsidR="00542E4C">
        <w:rPr>
          <w:rFonts w:ascii="Arial" w:hAnsi="Arial" w:cs="Arial"/>
          <w:sz w:val="24"/>
          <w:szCs w:val="24"/>
          <w:lang w:val="en-US"/>
        </w:rPr>
        <w:t xml:space="preserve"> </w:t>
      </w:r>
      <w:r w:rsidR="002428CF">
        <w:rPr>
          <w:rFonts w:ascii="Arial" w:hAnsi="Arial" w:cs="Arial"/>
          <w:sz w:val="24"/>
          <w:szCs w:val="24"/>
          <w:lang w:val="en-US"/>
        </w:rPr>
        <w:t xml:space="preserve">approach </w:t>
      </w:r>
      <w:r w:rsidR="006D09AD">
        <w:rPr>
          <w:rFonts w:ascii="Arial" w:hAnsi="Arial" w:cs="Arial"/>
          <w:sz w:val="24"/>
          <w:szCs w:val="24"/>
          <w:lang w:val="en-US"/>
        </w:rPr>
        <w:t>uses</w:t>
      </w:r>
      <w:r w:rsidR="002428CF">
        <w:rPr>
          <w:rFonts w:ascii="Arial" w:hAnsi="Arial" w:cs="Arial"/>
          <w:sz w:val="24"/>
          <w:szCs w:val="24"/>
          <w:lang w:val="en-US"/>
        </w:rPr>
        <w:t xml:space="preserve"> a more detailed Code which addresses specific issues which can impact on daily behavior. This approach provides for more precise “black and white” answers to ethical situations so as members share understanding. The drawback with this approach can be that members regard ethics as a “tick-a-box” exercise and can excuse borderline </w:t>
      </w:r>
      <w:r w:rsidR="00B81E80">
        <w:rPr>
          <w:rFonts w:ascii="Arial" w:hAnsi="Arial" w:cs="Arial"/>
          <w:sz w:val="24"/>
          <w:szCs w:val="24"/>
          <w:lang w:val="en-US"/>
        </w:rPr>
        <w:t>behavior, which</w:t>
      </w:r>
      <w:r w:rsidR="002428CF">
        <w:rPr>
          <w:rFonts w:ascii="Arial" w:hAnsi="Arial" w:cs="Arial"/>
          <w:sz w:val="24"/>
          <w:szCs w:val="24"/>
          <w:lang w:val="en-US"/>
        </w:rPr>
        <w:t xml:space="preserve"> may no longer meet a community’s evolving standards.</w:t>
      </w:r>
    </w:p>
    <w:p w:rsidR="00366FB3" w:rsidRDefault="00366FB3" w:rsidP="006A7D23">
      <w:pPr>
        <w:rPr>
          <w:rFonts w:ascii="Arial" w:hAnsi="Arial" w:cs="Arial"/>
          <w:sz w:val="24"/>
          <w:szCs w:val="24"/>
          <w:lang w:val="en-US"/>
        </w:rPr>
      </w:pPr>
      <w:r>
        <w:rPr>
          <w:rFonts w:ascii="Arial" w:hAnsi="Arial" w:cs="Arial"/>
          <w:sz w:val="24"/>
          <w:szCs w:val="24"/>
          <w:lang w:val="en-US"/>
        </w:rPr>
        <w:t>Cognizant of the voluntary nature</w:t>
      </w:r>
      <w:r w:rsidR="00B81E80">
        <w:rPr>
          <w:rFonts w:ascii="Arial" w:hAnsi="Arial" w:cs="Arial"/>
          <w:sz w:val="24"/>
          <w:szCs w:val="24"/>
          <w:lang w:val="en-US"/>
        </w:rPr>
        <w:t>, English language proficiency</w:t>
      </w:r>
      <w:r>
        <w:rPr>
          <w:rFonts w:ascii="Arial" w:hAnsi="Arial" w:cs="Arial"/>
          <w:sz w:val="24"/>
          <w:szCs w:val="24"/>
          <w:lang w:val="en-US"/>
        </w:rPr>
        <w:t xml:space="preserve"> and small size of many Pacific NPSOs, the Code above </w:t>
      </w:r>
      <w:r w:rsidR="00B81E80">
        <w:rPr>
          <w:rFonts w:ascii="Arial" w:hAnsi="Arial" w:cs="Arial"/>
          <w:sz w:val="24"/>
          <w:szCs w:val="24"/>
          <w:lang w:val="en-US"/>
        </w:rPr>
        <w:t xml:space="preserve">aims to </w:t>
      </w:r>
      <w:r>
        <w:rPr>
          <w:rFonts w:ascii="Arial" w:hAnsi="Arial" w:cs="Arial"/>
          <w:sz w:val="24"/>
          <w:szCs w:val="24"/>
          <w:lang w:val="en-US"/>
        </w:rPr>
        <w:t>incorporate</w:t>
      </w:r>
      <w:r w:rsidR="00B81E80">
        <w:rPr>
          <w:rFonts w:ascii="Arial" w:hAnsi="Arial" w:cs="Arial"/>
          <w:sz w:val="24"/>
          <w:szCs w:val="24"/>
          <w:lang w:val="en-US"/>
        </w:rPr>
        <w:t xml:space="preserve"> aspects of both approaches without the lengthy, text-heavy language of many </w:t>
      </w:r>
      <w:proofErr w:type="gramStart"/>
      <w:r w:rsidR="00B81E80">
        <w:rPr>
          <w:rFonts w:ascii="Arial" w:hAnsi="Arial" w:cs="Arial"/>
          <w:sz w:val="24"/>
          <w:szCs w:val="24"/>
          <w:lang w:val="en-US"/>
        </w:rPr>
        <w:t>Detailed</w:t>
      </w:r>
      <w:proofErr w:type="gramEnd"/>
      <w:r w:rsidR="00B81E80">
        <w:rPr>
          <w:rFonts w:ascii="Arial" w:hAnsi="Arial" w:cs="Arial"/>
          <w:sz w:val="24"/>
          <w:szCs w:val="24"/>
          <w:lang w:val="en-US"/>
        </w:rPr>
        <w:t xml:space="preserve"> codes</w:t>
      </w:r>
      <w:r w:rsidR="002773E9">
        <w:rPr>
          <w:rFonts w:ascii="Arial" w:hAnsi="Arial" w:cs="Arial"/>
          <w:sz w:val="24"/>
          <w:szCs w:val="24"/>
          <w:lang w:val="en-US"/>
        </w:rPr>
        <w:t>.</w:t>
      </w:r>
    </w:p>
    <w:p w:rsidR="00542E4C" w:rsidRDefault="00542E4C" w:rsidP="00542E4C">
      <w:pPr>
        <w:rPr>
          <w:rFonts w:ascii="Arial" w:hAnsi="Arial" w:cs="Arial"/>
          <w:sz w:val="24"/>
          <w:szCs w:val="24"/>
          <w:lang w:val="en-US"/>
        </w:rPr>
      </w:pPr>
    </w:p>
    <w:p w:rsidR="001737C3" w:rsidRDefault="00542E4C" w:rsidP="00542E4C">
      <w:pPr>
        <w:rPr>
          <w:rFonts w:ascii="Arial" w:hAnsi="Arial" w:cs="Arial"/>
          <w:sz w:val="24"/>
          <w:szCs w:val="24"/>
          <w:lang w:val="en-US"/>
        </w:rPr>
      </w:pPr>
      <w:r w:rsidRPr="00542E4C">
        <w:rPr>
          <w:rFonts w:ascii="Arial" w:hAnsi="Arial" w:cs="Arial"/>
          <w:b/>
          <w:bCs/>
          <w:sz w:val="24"/>
          <w:szCs w:val="24"/>
          <w:lang w:val="en-US"/>
        </w:rPr>
        <w:t>Overview approach</w:t>
      </w:r>
      <w:r>
        <w:rPr>
          <w:rFonts w:ascii="Arial" w:hAnsi="Arial" w:cs="Arial"/>
          <w:sz w:val="24"/>
          <w:szCs w:val="24"/>
          <w:lang w:val="en-US"/>
        </w:rPr>
        <w:t xml:space="preserve"> in a Code of Conduct –example</w:t>
      </w:r>
      <w:r w:rsidR="001737C3">
        <w:rPr>
          <w:rFonts w:ascii="Arial" w:hAnsi="Arial" w:cs="Arial"/>
          <w:sz w:val="24"/>
          <w:szCs w:val="24"/>
          <w:lang w:val="en-US"/>
        </w:rPr>
        <w:t>s:</w:t>
      </w:r>
    </w:p>
    <w:p w:rsidR="00366FB3" w:rsidRDefault="00366FB3" w:rsidP="00542E4C">
      <w:pPr>
        <w:rPr>
          <w:rFonts w:ascii="Arial" w:hAnsi="Arial" w:cs="Arial"/>
          <w:sz w:val="24"/>
          <w:szCs w:val="24"/>
          <w:lang w:val="en-US"/>
        </w:rPr>
      </w:pPr>
    </w:p>
    <w:p w:rsidR="00B42C95" w:rsidRDefault="00B42C95" w:rsidP="00B42C95">
      <w:pPr>
        <w:rPr>
          <w:rFonts w:ascii="Arial" w:hAnsi="Arial" w:cs="Arial"/>
          <w:sz w:val="24"/>
          <w:szCs w:val="24"/>
          <w:lang w:val="en-US"/>
        </w:rPr>
      </w:pPr>
      <w:r>
        <w:rPr>
          <w:rFonts w:ascii="Arial" w:hAnsi="Arial" w:cs="Arial"/>
          <w:sz w:val="24"/>
          <w:szCs w:val="24"/>
          <w:lang w:val="en-US"/>
        </w:rPr>
        <w:t>One of the be</w:t>
      </w:r>
      <w:r w:rsidR="004C7E70">
        <w:rPr>
          <w:rFonts w:ascii="Arial" w:hAnsi="Arial" w:cs="Arial"/>
          <w:sz w:val="24"/>
          <w:szCs w:val="24"/>
          <w:lang w:val="en-US"/>
        </w:rPr>
        <w:t>tter</w:t>
      </w:r>
      <w:r>
        <w:rPr>
          <w:rFonts w:ascii="Arial" w:hAnsi="Arial" w:cs="Arial"/>
          <w:sz w:val="24"/>
          <w:szCs w:val="24"/>
          <w:lang w:val="en-US"/>
        </w:rPr>
        <w:t xml:space="preserve"> examples comes from the Port Moresby Chamber of Commerce Code of Ethics</w:t>
      </w:r>
    </w:p>
    <w:p w:rsidR="00B42C95" w:rsidRDefault="00CE0230" w:rsidP="00B42C95">
      <w:pPr>
        <w:rPr>
          <w:rFonts w:ascii="Arial" w:hAnsi="Arial" w:cs="Arial"/>
          <w:sz w:val="24"/>
          <w:szCs w:val="24"/>
          <w:lang w:val="en-US"/>
        </w:rPr>
      </w:pPr>
      <w:hyperlink r:id="rId21" w:history="1">
        <w:r w:rsidR="00B42C95" w:rsidRPr="00B21767">
          <w:rPr>
            <w:rStyle w:val="Hyperlink"/>
            <w:rFonts w:ascii="Arial" w:hAnsi="Arial" w:cs="Arial"/>
            <w:sz w:val="24"/>
            <w:szCs w:val="24"/>
            <w:lang w:val="en-US"/>
          </w:rPr>
          <w:t>https://www.chamber101.com/2programs_committee/code_of_cthics/guinea.htm</w:t>
        </w:r>
      </w:hyperlink>
    </w:p>
    <w:p w:rsidR="00B42C95" w:rsidRPr="00FB30CE" w:rsidRDefault="00B42C95" w:rsidP="00B42C95">
      <w:pPr>
        <w:rPr>
          <w:rFonts w:ascii="Arial" w:hAnsi="Arial" w:cs="Arial"/>
          <w:b/>
          <w:bCs/>
          <w:sz w:val="24"/>
          <w:szCs w:val="24"/>
        </w:rPr>
      </w:pPr>
      <w:r w:rsidRPr="00FB30CE">
        <w:rPr>
          <w:rFonts w:ascii="Arial" w:hAnsi="Arial" w:cs="Arial"/>
          <w:b/>
          <w:bCs/>
          <w:sz w:val="24"/>
          <w:szCs w:val="24"/>
        </w:rPr>
        <w:t>All Members of the Chamber agree to:</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Operate within the spirit of the Constitution and laws of Papua New Guinea;</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Respect and abide by the laws of other Countries with and within which they may have cause to conduct business</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Respect the doctrine of equal human rights and avoid discriminatory practices</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 xml:space="preserve">Negotiate and enter into contracts and agreements truthfully and without deception; </w:t>
      </w:r>
      <w:proofErr w:type="spellStart"/>
      <w:r w:rsidRPr="00FB30CE">
        <w:rPr>
          <w:rFonts w:ascii="Arial" w:hAnsi="Arial" w:cs="Arial"/>
          <w:sz w:val="24"/>
          <w:szCs w:val="24"/>
        </w:rPr>
        <w:t>honorably</w:t>
      </w:r>
      <w:proofErr w:type="spellEnd"/>
      <w:r w:rsidRPr="00FB30CE">
        <w:rPr>
          <w:rFonts w:ascii="Arial" w:hAnsi="Arial" w:cs="Arial"/>
          <w:sz w:val="24"/>
          <w:szCs w:val="24"/>
        </w:rPr>
        <w:t xml:space="preserve"> meet obligations undertaken as part of such contracts and services provided under a contract of sale</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Conduct all financial transactions honestly, ethically and in accordance with agreed terms and due settlement dates</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Avoid and actively discourage any forms of bribery and corruption and uphold the principles of transparency in business dealings</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Respect the rights of employees and ensure that they receive all due entitlements under law and contract of employment</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lastRenderedPageBreak/>
        <w:t>Deal fairly with employees in all matters and ensure that they are not subjected to conditions or circumstances that are unsafe or may adversely affect their health</w:t>
      </w:r>
    </w:p>
    <w:p w:rsidR="00B42C95" w:rsidRPr="00FB30CE" w:rsidRDefault="00B42C95" w:rsidP="00B42C95">
      <w:pPr>
        <w:numPr>
          <w:ilvl w:val="0"/>
          <w:numId w:val="2"/>
        </w:numPr>
        <w:rPr>
          <w:rFonts w:ascii="Arial" w:hAnsi="Arial" w:cs="Arial"/>
          <w:sz w:val="24"/>
          <w:szCs w:val="24"/>
        </w:rPr>
      </w:pPr>
      <w:r w:rsidRPr="00FB30CE">
        <w:rPr>
          <w:rFonts w:ascii="Arial" w:hAnsi="Arial" w:cs="Arial"/>
          <w:sz w:val="24"/>
          <w:szCs w:val="24"/>
        </w:rPr>
        <w:t>Conduct business in the spirit of free enterprise, mutual trust and support such that everybody may gain from vibrant  business activity and the ensuring economic growth and stability</w:t>
      </w:r>
    </w:p>
    <w:p w:rsidR="00B42C95" w:rsidRDefault="00CE0230" w:rsidP="00B42C95">
      <w:pPr>
        <w:rPr>
          <w:rFonts w:ascii="Arial" w:hAnsi="Arial" w:cs="Arial"/>
          <w:sz w:val="24"/>
          <w:szCs w:val="24"/>
          <w:lang w:val="en-US"/>
        </w:rPr>
      </w:pPr>
      <w:hyperlink r:id="rId22" w:history="1">
        <w:r w:rsidR="00B42C95" w:rsidRPr="00FB30CE">
          <w:rPr>
            <w:rStyle w:val="Hyperlink"/>
            <w:rFonts w:ascii="Arial" w:hAnsi="Arial" w:cs="Arial"/>
            <w:sz w:val="24"/>
            <w:szCs w:val="24"/>
            <w:lang w:val="en-US"/>
          </w:rPr>
          <w:t>Ref.  Port Moresby Chamber of Commerce and Industry</w:t>
        </w:r>
        <w:r w:rsidR="00B42C95" w:rsidRPr="00FB30CE">
          <w:rPr>
            <w:rStyle w:val="Hyperlink"/>
            <w:rFonts w:ascii="Arial" w:hAnsi="Arial" w:cs="Arial"/>
            <w:sz w:val="24"/>
            <w:szCs w:val="24"/>
          </w:rPr>
          <w:t xml:space="preserve"> </w:t>
        </w:r>
      </w:hyperlink>
    </w:p>
    <w:p w:rsidR="00B42C95" w:rsidRDefault="00B42C95" w:rsidP="00B42C95">
      <w:pPr>
        <w:rPr>
          <w:rFonts w:ascii="Arial" w:hAnsi="Arial" w:cs="Arial"/>
          <w:sz w:val="24"/>
          <w:szCs w:val="24"/>
          <w:lang w:val="en-US"/>
        </w:rPr>
      </w:pPr>
    </w:p>
    <w:p w:rsidR="00B42C95" w:rsidRDefault="00B42C95" w:rsidP="00542E4C">
      <w:pPr>
        <w:rPr>
          <w:rFonts w:ascii="Arial" w:hAnsi="Arial" w:cs="Arial"/>
          <w:sz w:val="24"/>
          <w:szCs w:val="24"/>
          <w:lang w:val="en-US"/>
        </w:rPr>
      </w:pPr>
      <w:r>
        <w:rPr>
          <w:rFonts w:ascii="Arial" w:hAnsi="Arial" w:cs="Arial"/>
          <w:sz w:val="24"/>
          <w:szCs w:val="24"/>
          <w:lang w:val="en-US"/>
        </w:rPr>
        <w:t>Other examples:</w:t>
      </w:r>
    </w:p>
    <w:p w:rsidR="00B42C95" w:rsidRDefault="00B42C95" w:rsidP="00542E4C">
      <w:pPr>
        <w:rPr>
          <w:rFonts w:ascii="Arial" w:hAnsi="Arial" w:cs="Arial"/>
          <w:sz w:val="24"/>
          <w:szCs w:val="24"/>
          <w:lang w:val="en-US"/>
        </w:rPr>
      </w:pPr>
    </w:p>
    <w:p w:rsidR="00542E4C" w:rsidRDefault="00542E4C" w:rsidP="00542E4C">
      <w:pPr>
        <w:rPr>
          <w:rFonts w:ascii="Arial" w:hAnsi="Arial" w:cs="Arial"/>
          <w:sz w:val="24"/>
          <w:szCs w:val="24"/>
          <w:lang w:val="en-US"/>
        </w:rPr>
      </w:pPr>
      <w:r>
        <w:rPr>
          <w:rFonts w:ascii="Arial" w:hAnsi="Arial" w:cs="Arial"/>
          <w:sz w:val="24"/>
          <w:szCs w:val="24"/>
          <w:lang w:val="en-US"/>
        </w:rPr>
        <w:t>Sudbury C</w:t>
      </w:r>
      <w:r w:rsidR="00C13012">
        <w:rPr>
          <w:rFonts w:ascii="Arial" w:hAnsi="Arial" w:cs="Arial"/>
          <w:sz w:val="24"/>
          <w:szCs w:val="24"/>
          <w:lang w:val="en-US"/>
        </w:rPr>
        <w:t xml:space="preserve">hamber </w:t>
      </w:r>
      <w:r>
        <w:rPr>
          <w:rFonts w:ascii="Arial" w:hAnsi="Arial" w:cs="Arial"/>
          <w:sz w:val="24"/>
          <w:szCs w:val="24"/>
          <w:lang w:val="en-US"/>
        </w:rPr>
        <w:t>o</w:t>
      </w:r>
      <w:r w:rsidR="00C13012">
        <w:rPr>
          <w:rFonts w:ascii="Arial" w:hAnsi="Arial" w:cs="Arial"/>
          <w:sz w:val="24"/>
          <w:szCs w:val="24"/>
          <w:lang w:val="en-US"/>
        </w:rPr>
        <w:t xml:space="preserve">f </w:t>
      </w:r>
      <w:r>
        <w:rPr>
          <w:rFonts w:ascii="Arial" w:hAnsi="Arial" w:cs="Arial"/>
          <w:sz w:val="24"/>
          <w:szCs w:val="24"/>
          <w:lang w:val="en-US"/>
        </w:rPr>
        <w:t>C</w:t>
      </w:r>
      <w:r w:rsidR="00C13012">
        <w:rPr>
          <w:rFonts w:ascii="Arial" w:hAnsi="Arial" w:cs="Arial"/>
          <w:sz w:val="24"/>
          <w:szCs w:val="24"/>
          <w:lang w:val="en-US"/>
        </w:rPr>
        <w:t>ommerce</w:t>
      </w:r>
      <w:r>
        <w:rPr>
          <w:rFonts w:ascii="Arial" w:hAnsi="Arial" w:cs="Arial"/>
          <w:sz w:val="24"/>
          <w:szCs w:val="24"/>
          <w:lang w:val="en-US"/>
        </w:rPr>
        <w:t>, in Ontario, Canada:</w:t>
      </w:r>
    </w:p>
    <w:p w:rsidR="00542E4C" w:rsidRDefault="00CE0230" w:rsidP="00542E4C">
      <w:pPr>
        <w:rPr>
          <w:rStyle w:val="Hyperlink"/>
          <w:rFonts w:ascii="Arial" w:hAnsi="Arial" w:cs="Arial"/>
          <w:sz w:val="24"/>
          <w:szCs w:val="24"/>
          <w:lang w:val="en-US"/>
        </w:rPr>
      </w:pPr>
      <w:hyperlink r:id="rId23" w:history="1">
        <w:r w:rsidR="00542E4C" w:rsidRPr="00542E4C">
          <w:rPr>
            <w:rStyle w:val="Hyperlink"/>
            <w:rFonts w:ascii="Arial" w:hAnsi="Arial" w:cs="Arial"/>
            <w:sz w:val="24"/>
            <w:szCs w:val="24"/>
            <w:lang w:val="en-US"/>
          </w:rPr>
          <w:t xml:space="preserve">Codes\Sudbury </w:t>
        </w:r>
        <w:proofErr w:type="spellStart"/>
        <w:r w:rsidR="00542E4C" w:rsidRPr="00542E4C">
          <w:rPr>
            <w:rStyle w:val="Hyperlink"/>
            <w:rFonts w:ascii="Arial" w:hAnsi="Arial" w:cs="Arial"/>
            <w:sz w:val="24"/>
            <w:szCs w:val="24"/>
            <w:lang w:val="en-US"/>
          </w:rPr>
          <w:t>CoC.Code</w:t>
        </w:r>
        <w:proofErr w:type="spellEnd"/>
        <w:r w:rsidR="00542E4C" w:rsidRPr="00542E4C">
          <w:rPr>
            <w:rStyle w:val="Hyperlink"/>
            <w:rFonts w:ascii="Arial" w:hAnsi="Arial" w:cs="Arial"/>
            <w:sz w:val="24"/>
            <w:szCs w:val="24"/>
            <w:lang w:val="en-US"/>
          </w:rPr>
          <w:t xml:space="preserve"> of Cond-short.pdf</w:t>
        </w:r>
      </w:hyperlink>
    </w:p>
    <w:p w:rsidR="00366FB3" w:rsidRDefault="00366FB3" w:rsidP="001737C3">
      <w:pPr>
        <w:rPr>
          <w:rFonts w:ascii="Arial" w:hAnsi="Arial" w:cs="Arial"/>
          <w:sz w:val="24"/>
          <w:szCs w:val="24"/>
          <w:lang w:val="en-US"/>
        </w:rPr>
      </w:pPr>
    </w:p>
    <w:p w:rsidR="001737C3" w:rsidRDefault="001737C3" w:rsidP="001737C3">
      <w:pPr>
        <w:rPr>
          <w:rFonts w:ascii="Arial" w:hAnsi="Arial" w:cs="Arial"/>
          <w:sz w:val="24"/>
          <w:szCs w:val="24"/>
          <w:lang w:val="en-US"/>
        </w:rPr>
      </w:pPr>
      <w:r>
        <w:rPr>
          <w:rFonts w:ascii="Arial" w:hAnsi="Arial" w:cs="Arial"/>
          <w:sz w:val="24"/>
          <w:szCs w:val="24"/>
          <w:lang w:val="en-US"/>
        </w:rPr>
        <w:t>U</w:t>
      </w:r>
      <w:r w:rsidR="00C13012">
        <w:rPr>
          <w:rFonts w:ascii="Arial" w:hAnsi="Arial" w:cs="Arial"/>
          <w:sz w:val="24"/>
          <w:szCs w:val="24"/>
          <w:lang w:val="en-US"/>
        </w:rPr>
        <w:t xml:space="preserve">nited </w:t>
      </w:r>
      <w:r>
        <w:rPr>
          <w:rFonts w:ascii="Arial" w:hAnsi="Arial" w:cs="Arial"/>
          <w:sz w:val="24"/>
          <w:szCs w:val="24"/>
          <w:lang w:val="en-US"/>
        </w:rPr>
        <w:t>S</w:t>
      </w:r>
      <w:r w:rsidR="00C13012">
        <w:rPr>
          <w:rFonts w:ascii="Arial" w:hAnsi="Arial" w:cs="Arial"/>
          <w:sz w:val="24"/>
          <w:szCs w:val="24"/>
          <w:lang w:val="en-US"/>
        </w:rPr>
        <w:t>tates</w:t>
      </w:r>
      <w:r>
        <w:rPr>
          <w:rFonts w:ascii="Arial" w:hAnsi="Arial" w:cs="Arial"/>
          <w:sz w:val="24"/>
          <w:szCs w:val="24"/>
          <w:lang w:val="en-US"/>
        </w:rPr>
        <w:t xml:space="preserve"> Chambers of Commerce template Code of Conduct:</w:t>
      </w:r>
    </w:p>
    <w:p w:rsidR="000D0686" w:rsidRPr="001737C3" w:rsidRDefault="00CE0230" w:rsidP="001737C3">
      <w:pPr>
        <w:rPr>
          <w:rFonts w:ascii="Arial" w:hAnsi="Arial" w:cs="Arial"/>
          <w:color w:val="5B9BD5" w:themeColor="accent1"/>
          <w:sz w:val="24"/>
          <w:szCs w:val="24"/>
          <w:lang w:val="en-US"/>
        </w:rPr>
      </w:pPr>
      <w:hyperlink r:id="rId24" w:history="1">
        <w:r w:rsidR="001737C3" w:rsidRPr="001737C3">
          <w:rPr>
            <w:rStyle w:val="Hyperlink"/>
            <w:rFonts w:ascii="Arial" w:hAnsi="Arial" w:cs="Arial"/>
            <w:color w:val="5B9BD5" w:themeColor="accent1"/>
            <w:sz w:val="24"/>
            <w:szCs w:val="24"/>
            <w:lang w:val="en-US"/>
          </w:rPr>
          <w:t xml:space="preserve">Codes\US-Code of </w:t>
        </w:r>
        <w:proofErr w:type="gramStart"/>
        <w:r w:rsidR="001737C3" w:rsidRPr="001737C3">
          <w:rPr>
            <w:rStyle w:val="Hyperlink"/>
            <w:rFonts w:ascii="Arial" w:hAnsi="Arial" w:cs="Arial"/>
            <w:color w:val="5B9BD5" w:themeColor="accent1"/>
            <w:sz w:val="24"/>
            <w:szCs w:val="24"/>
            <w:lang w:val="en-US"/>
          </w:rPr>
          <w:t>Conduct  Board</w:t>
        </w:r>
        <w:proofErr w:type="gramEnd"/>
        <w:r w:rsidR="001737C3" w:rsidRPr="001737C3">
          <w:rPr>
            <w:rStyle w:val="Hyperlink"/>
            <w:rFonts w:ascii="Arial" w:hAnsi="Arial" w:cs="Arial"/>
            <w:color w:val="5B9BD5" w:themeColor="accent1"/>
            <w:sz w:val="24"/>
            <w:szCs w:val="24"/>
            <w:lang w:val="en-US"/>
          </w:rPr>
          <w:t xml:space="preserve"> Sample.doc</w:t>
        </w:r>
      </w:hyperlink>
    </w:p>
    <w:p w:rsidR="00366FB3" w:rsidRDefault="00366FB3" w:rsidP="006A7D23">
      <w:pPr>
        <w:rPr>
          <w:rFonts w:ascii="Arial" w:hAnsi="Arial" w:cs="Arial"/>
          <w:sz w:val="24"/>
          <w:szCs w:val="24"/>
          <w:lang w:val="en-US"/>
        </w:rPr>
      </w:pPr>
    </w:p>
    <w:p w:rsidR="006A7D23" w:rsidRPr="006A7D23" w:rsidRDefault="006A7D23" w:rsidP="006A7D23">
      <w:pPr>
        <w:rPr>
          <w:rFonts w:ascii="Arial" w:hAnsi="Arial" w:cs="Arial"/>
          <w:sz w:val="24"/>
          <w:szCs w:val="24"/>
          <w:lang w:val="en-US"/>
        </w:rPr>
      </w:pPr>
      <w:r w:rsidRPr="006A7D23">
        <w:rPr>
          <w:rFonts w:ascii="Arial" w:hAnsi="Arial" w:cs="Arial"/>
          <w:sz w:val="24"/>
          <w:szCs w:val="24"/>
          <w:lang w:val="en-US"/>
        </w:rPr>
        <w:t>Asia-Pacific Economic Cooperation (APEC) Anti-Corruption Code of Conduct for Business (2007)</w:t>
      </w:r>
    </w:p>
    <w:p w:rsidR="006A7D23" w:rsidRPr="006A7D23" w:rsidRDefault="00CE0230">
      <w:pPr>
        <w:rPr>
          <w:rFonts w:ascii="Arial" w:hAnsi="Arial" w:cs="Arial"/>
          <w:sz w:val="24"/>
          <w:szCs w:val="24"/>
          <w:lang w:val="en-US"/>
        </w:rPr>
      </w:pPr>
      <w:hyperlink r:id="rId25" w:history="1">
        <w:r w:rsidR="006A7D23" w:rsidRPr="006A7D23">
          <w:rPr>
            <w:rStyle w:val="Hyperlink"/>
            <w:rFonts w:ascii="Arial" w:hAnsi="Arial" w:cs="Arial"/>
            <w:sz w:val="24"/>
            <w:szCs w:val="24"/>
            <w:lang w:val="en-US"/>
          </w:rPr>
          <w:t>http://www.apec.org/groups/som-steering-committee-on-economic-and-technical-cooperation/task-groups/~/media/files/groups/act/07_act_codebrochure.ashx</w:t>
        </w:r>
      </w:hyperlink>
    </w:p>
    <w:p w:rsidR="00366FB3" w:rsidRDefault="00366FB3" w:rsidP="00366FB3">
      <w:pPr>
        <w:rPr>
          <w:rFonts w:ascii="Arial" w:hAnsi="Arial" w:cs="Arial"/>
          <w:sz w:val="24"/>
          <w:szCs w:val="24"/>
          <w:lang w:val="en-US"/>
        </w:rPr>
      </w:pPr>
    </w:p>
    <w:p w:rsidR="00366FB3" w:rsidRDefault="00366FB3" w:rsidP="00366FB3">
      <w:pPr>
        <w:rPr>
          <w:rFonts w:ascii="Arial" w:hAnsi="Arial" w:cs="Arial"/>
          <w:sz w:val="24"/>
          <w:szCs w:val="24"/>
          <w:lang w:val="en-US"/>
        </w:rPr>
      </w:pPr>
      <w:r>
        <w:rPr>
          <w:rFonts w:ascii="Arial" w:hAnsi="Arial" w:cs="Arial"/>
          <w:sz w:val="24"/>
          <w:szCs w:val="24"/>
          <w:lang w:val="en-US"/>
        </w:rPr>
        <w:t>Singapore-Thailand Chamber of Commerce Code of Conduct:</w:t>
      </w:r>
    </w:p>
    <w:p w:rsidR="00366FB3" w:rsidRDefault="00CE0230" w:rsidP="00366FB3">
      <w:pPr>
        <w:rPr>
          <w:rFonts w:ascii="Arial" w:hAnsi="Arial" w:cs="Arial"/>
          <w:sz w:val="24"/>
          <w:szCs w:val="24"/>
          <w:lang w:val="en-US"/>
        </w:rPr>
      </w:pPr>
      <w:hyperlink r:id="rId26" w:history="1">
        <w:r w:rsidR="00366FB3" w:rsidRPr="00366FB3">
          <w:rPr>
            <w:rStyle w:val="Hyperlink"/>
            <w:rFonts w:ascii="Arial" w:hAnsi="Arial" w:cs="Arial"/>
            <w:sz w:val="24"/>
            <w:szCs w:val="24"/>
            <w:lang w:val="en-US"/>
          </w:rPr>
          <w:t xml:space="preserve">Codes\SG-Thai </w:t>
        </w:r>
        <w:proofErr w:type="spellStart"/>
        <w:r w:rsidR="00366FB3" w:rsidRPr="00366FB3">
          <w:rPr>
            <w:rStyle w:val="Hyperlink"/>
            <w:rFonts w:ascii="Arial" w:hAnsi="Arial" w:cs="Arial"/>
            <w:sz w:val="24"/>
            <w:szCs w:val="24"/>
            <w:lang w:val="en-US"/>
          </w:rPr>
          <w:t>CoC.Code</w:t>
        </w:r>
        <w:proofErr w:type="spellEnd"/>
        <w:r w:rsidR="00366FB3" w:rsidRPr="00366FB3">
          <w:rPr>
            <w:rStyle w:val="Hyperlink"/>
            <w:rFonts w:ascii="Arial" w:hAnsi="Arial" w:cs="Arial"/>
            <w:sz w:val="24"/>
            <w:szCs w:val="24"/>
            <w:lang w:val="en-US"/>
          </w:rPr>
          <w:t xml:space="preserve"> of Cond.pdf</w:t>
        </w:r>
      </w:hyperlink>
    </w:p>
    <w:p w:rsidR="006A7D23" w:rsidRDefault="006A7D23" w:rsidP="00D81A82">
      <w:pPr>
        <w:rPr>
          <w:rFonts w:ascii="Arial" w:hAnsi="Arial" w:cs="Arial"/>
          <w:sz w:val="24"/>
          <w:szCs w:val="24"/>
          <w:lang w:val="en-US"/>
        </w:rPr>
      </w:pPr>
    </w:p>
    <w:p w:rsidR="00366FB3" w:rsidRDefault="00366FB3" w:rsidP="00366FB3">
      <w:pPr>
        <w:rPr>
          <w:rFonts w:ascii="Arial" w:hAnsi="Arial" w:cs="Arial"/>
          <w:sz w:val="24"/>
          <w:szCs w:val="24"/>
          <w:lang w:val="en-US"/>
        </w:rPr>
      </w:pPr>
      <w:r>
        <w:rPr>
          <w:rFonts w:ascii="Arial" w:hAnsi="Arial" w:cs="Arial"/>
          <w:sz w:val="24"/>
          <w:szCs w:val="24"/>
          <w:lang w:val="en-US"/>
        </w:rPr>
        <w:t>World Bank Code of Conduct:</w:t>
      </w:r>
    </w:p>
    <w:p w:rsidR="00366FB3" w:rsidRDefault="00CE0230" w:rsidP="00366FB3">
      <w:pPr>
        <w:rPr>
          <w:rFonts w:ascii="Arial" w:hAnsi="Arial" w:cs="Arial"/>
          <w:sz w:val="24"/>
          <w:szCs w:val="24"/>
          <w:lang w:val="en-US"/>
        </w:rPr>
      </w:pPr>
      <w:hyperlink r:id="rId27" w:history="1">
        <w:r w:rsidR="00366FB3" w:rsidRPr="00542E4C">
          <w:rPr>
            <w:rStyle w:val="Hyperlink"/>
            <w:rFonts w:ascii="Arial" w:hAnsi="Arial" w:cs="Arial"/>
            <w:sz w:val="24"/>
            <w:szCs w:val="24"/>
            <w:lang w:val="en-US"/>
          </w:rPr>
          <w:t>Codes\World_Bank_Group_Code_At_A_Gglance.pdf</w:t>
        </w:r>
      </w:hyperlink>
    </w:p>
    <w:p w:rsidR="00366FB3" w:rsidRPr="00D81A82" w:rsidRDefault="00366FB3" w:rsidP="00D81A82">
      <w:pPr>
        <w:rPr>
          <w:rFonts w:ascii="Arial" w:hAnsi="Arial" w:cs="Arial"/>
          <w:sz w:val="24"/>
          <w:szCs w:val="24"/>
          <w:lang w:val="en-US"/>
        </w:rPr>
      </w:pPr>
    </w:p>
    <w:p w:rsidR="00B74410" w:rsidRPr="00B74410" w:rsidRDefault="00B74410" w:rsidP="00B74410">
      <w:pPr>
        <w:spacing w:before="100" w:beforeAutospacing="1" w:after="100" w:afterAutospacing="1"/>
        <w:rPr>
          <w:rFonts w:ascii="Arial" w:eastAsia="Times New Roman" w:hAnsi="Arial" w:cs="Arial"/>
          <w:sz w:val="24"/>
          <w:szCs w:val="24"/>
          <w:lang w:val="en-US" w:eastAsia="en-AU"/>
        </w:rPr>
      </w:pPr>
      <w:r w:rsidRPr="00B74410">
        <w:rPr>
          <w:rFonts w:ascii="Arial" w:eastAsia="Times New Roman" w:hAnsi="Arial" w:cs="Arial"/>
          <w:sz w:val="24"/>
          <w:szCs w:val="24"/>
          <w:lang w:val="en-US" w:eastAsia="en-AU"/>
        </w:rPr>
        <w:t xml:space="preserve">Better Business Bureau of Canada has eight </w:t>
      </w:r>
      <w:r w:rsidR="000263C0">
        <w:rPr>
          <w:rFonts w:ascii="Arial" w:eastAsia="Times New Roman" w:hAnsi="Arial" w:cs="Arial"/>
          <w:sz w:val="24"/>
          <w:szCs w:val="24"/>
          <w:lang w:val="en-US" w:eastAsia="en-AU"/>
        </w:rPr>
        <w:t xml:space="preserve">well-written </w:t>
      </w:r>
      <w:r w:rsidRPr="00B74410">
        <w:rPr>
          <w:rFonts w:ascii="Arial" w:eastAsia="Times New Roman" w:hAnsi="Arial" w:cs="Arial"/>
          <w:sz w:val="24"/>
          <w:szCs w:val="24"/>
          <w:lang w:val="en-US" w:eastAsia="en-AU"/>
        </w:rPr>
        <w:t>principles in its Code, including on data protection</w:t>
      </w:r>
      <w:r>
        <w:rPr>
          <w:rFonts w:ascii="Arial" w:eastAsia="Times New Roman" w:hAnsi="Arial" w:cs="Arial"/>
          <w:sz w:val="24"/>
          <w:szCs w:val="24"/>
          <w:lang w:val="en-US" w:eastAsia="en-AU"/>
        </w:rPr>
        <w:t xml:space="preserve"> and </w:t>
      </w:r>
      <w:proofErr w:type="spellStart"/>
      <w:r>
        <w:rPr>
          <w:rFonts w:ascii="Arial" w:eastAsia="Times New Roman" w:hAnsi="Arial" w:cs="Arial"/>
          <w:sz w:val="24"/>
          <w:szCs w:val="24"/>
          <w:lang w:val="en-US" w:eastAsia="en-AU"/>
        </w:rPr>
        <w:t>honouring</w:t>
      </w:r>
      <w:proofErr w:type="spellEnd"/>
      <w:r>
        <w:rPr>
          <w:rFonts w:ascii="Arial" w:eastAsia="Times New Roman" w:hAnsi="Arial" w:cs="Arial"/>
          <w:sz w:val="24"/>
          <w:szCs w:val="24"/>
          <w:lang w:val="en-US" w:eastAsia="en-AU"/>
        </w:rPr>
        <w:t xml:space="preserve"> promises</w:t>
      </w:r>
      <w:r w:rsidRPr="00B74410">
        <w:rPr>
          <w:rFonts w:ascii="Arial" w:eastAsia="Times New Roman" w:hAnsi="Arial" w:cs="Arial"/>
          <w:sz w:val="24"/>
          <w:szCs w:val="24"/>
          <w:lang w:val="en-US" w:eastAsia="en-AU"/>
        </w:rPr>
        <w:t xml:space="preserve">. This Code also represents standards for business accreditation by BBB. Businesses based in the United States and Canada that meet these standards and complete application procedures </w:t>
      </w:r>
      <w:proofErr w:type="gramStart"/>
      <w:r w:rsidRPr="00B74410">
        <w:rPr>
          <w:rFonts w:ascii="Arial" w:eastAsia="Times New Roman" w:hAnsi="Arial" w:cs="Arial"/>
          <w:sz w:val="24"/>
          <w:szCs w:val="24"/>
          <w:lang w:val="en-US" w:eastAsia="en-AU"/>
        </w:rPr>
        <w:t>will be accredited</w:t>
      </w:r>
      <w:proofErr w:type="gramEnd"/>
      <w:r w:rsidRPr="00B74410">
        <w:rPr>
          <w:rFonts w:ascii="Arial" w:eastAsia="Times New Roman" w:hAnsi="Arial" w:cs="Arial"/>
          <w:sz w:val="24"/>
          <w:szCs w:val="24"/>
          <w:lang w:val="en-US" w:eastAsia="en-AU"/>
        </w:rPr>
        <w:t xml:space="preserve"> by BBB.</w:t>
      </w:r>
    </w:p>
    <w:p w:rsidR="00B74410" w:rsidRPr="00B74410" w:rsidRDefault="00CE0230" w:rsidP="00B74410">
      <w:pPr>
        <w:spacing w:before="100" w:beforeAutospacing="1" w:after="100" w:afterAutospacing="1"/>
        <w:rPr>
          <w:rFonts w:ascii="Arial" w:eastAsia="Times New Roman" w:hAnsi="Arial" w:cs="Arial"/>
          <w:sz w:val="24"/>
          <w:szCs w:val="24"/>
          <w:lang w:val="en-US" w:eastAsia="en-AU"/>
        </w:rPr>
      </w:pPr>
      <w:hyperlink r:id="rId28" w:history="1">
        <w:r w:rsidR="00B74410" w:rsidRPr="00B74410">
          <w:rPr>
            <w:rStyle w:val="Hyperlink"/>
            <w:rFonts w:ascii="Arial" w:eastAsia="Times New Roman" w:hAnsi="Arial" w:cs="Arial"/>
            <w:sz w:val="24"/>
            <w:szCs w:val="24"/>
            <w:lang w:val="en-US" w:eastAsia="en-AU"/>
          </w:rPr>
          <w:t>http://www.bbb.org/mbc/get-to-know-us/about-us/bbb-code-of-business-practices/</w:t>
        </w:r>
      </w:hyperlink>
    </w:p>
    <w:p w:rsidR="001737C3" w:rsidRDefault="001737C3" w:rsidP="00D81A82">
      <w:pPr>
        <w:rPr>
          <w:rFonts w:ascii="Arial" w:hAnsi="Arial" w:cs="Arial"/>
          <w:sz w:val="24"/>
          <w:szCs w:val="24"/>
          <w:lang w:val="en-US"/>
        </w:rPr>
      </w:pPr>
    </w:p>
    <w:p w:rsidR="001737C3" w:rsidRDefault="001737C3" w:rsidP="00D81A82">
      <w:pPr>
        <w:rPr>
          <w:rFonts w:ascii="Arial" w:hAnsi="Arial" w:cs="Arial"/>
          <w:sz w:val="24"/>
          <w:szCs w:val="24"/>
          <w:lang w:val="en-US"/>
        </w:rPr>
      </w:pPr>
      <w:r w:rsidRPr="001737C3">
        <w:rPr>
          <w:rFonts w:ascii="Arial" w:hAnsi="Arial" w:cs="Arial"/>
          <w:b/>
          <w:bCs/>
          <w:sz w:val="24"/>
          <w:szCs w:val="24"/>
          <w:lang w:val="en-US"/>
        </w:rPr>
        <w:t>Detailed approach</w:t>
      </w:r>
      <w:r>
        <w:rPr>
          <w:rFonts w:ascii="Arial" w:hAnsi="Arial" w:cs="Arial"/>
          <w:sz w:val="24"/>
          <w:szCs w:val="24"/>
          <w:lang w:val="en-US"/>
        </w:rPr>
        <w:t xml:space="preserve"> examples:</w:t>
      </w:r>
    </w:p>
    <w:p w:rsidR="00D81A82" w:rsidRPr="00D81A82" w:rsidRDefault="00D81A82" w:rsidP="00D81A82">
      <w:pPr>
        <w:rPr>
          <w:rFonts w:ascii="Arial" w:hAnsi="Arial" w:cs="Arial"/>
          <w:sz w:val="24"/>
          <w:szCs w:val="24"/>
          <w:lang w:val="en-US"/>
        </w:rPr>
      </w:pPr>
      <w:r w:rsidRPr="00D81A82">
        <w:rPr>
          <w:rFonts w:ascii="Arial" w:hAnsi="Arial" w:cs="Arial"/>
          <w:sz w:val="24"/>
          <w:szCs w:val="24"/>
          <w:lang w:val="en-US"/>
        </w:rPr>
        <w:t>The</w:t>
      </w:r>
      <w:r>
        <w:rPr>
          <w:rFonts w:ascii="Arial" w:hAnsi="Arial" w:cs="Arial"/>
          <w:sz w:val="24"/>
          <w:szCs w:val="24"/>
          <w:lang w:val="en-US"/>
        </w:rPr>
        <w:t xml:space="preserve"> </w:t>
      </w:r>
      <w:r w:rsidRPr="00D81A82">
        <w:rPr>
          <w:rFonts w:ascii="Arial" w:hAnsi="Arial" w:cs="Arial"/>
          <w:sz w:val="24"/>
          <w:szCs w:val="24"/>
          <w:lang w:val="en-US"/>
        </w:rPr>
        <w:t xml:space="preserve">International Chamber of Commerce (ICC) Rules on Combating Corruption (2011): </w:t>
      </w:r>
    </w:p>
    <w:p w:rsidR="006A7D23" w:rsidRPr="00D81A82" w:rsidRDefault="00CE0230" w:rsidP="00D81A82">
      <w:pPr>
        <w:rPr>
          <w:rFonts w:ascii="Arial" w:hAnsi="Arial" w:cs="Arial"/>
          <w:sz w:val="24"/>
          <w:szCs w:val="24"/>
          <w:lang w:val="en-US"/>
        </w:rPr>
      </w:pPr>
      <w:hyperlink r:id="rId29" w:history="1">
        <w:r w:rsidR="00D81A82" w:rsidRPr="00D81A82">
          <w:rPr>
            <w:rStyle w:val="Hyperlink"/>
            <w:rFonts w:ascii="Arial" w:hAnsi="Arial" w:cs="Arial"/>
            <w:sz w:val="24"/>
            <w:szCs w:val="24"/>
            <w:lang w:val="en-US"/>
          </w:rPr>
          <w:t>http://www.icc.ge/www/download/ICC_Rules_on_Combating_Corruption_2011edition.pdf</w:t>
        </w:r>
      </w:hyperlink>
    </w:p>
    <w:p w:rsidR="00A91338" w:rsidRPr="00A91338" w:rsidRDefault="00A91338" w:rsidP="00366FB3">
      <w:pPr>
        <w:rPr>
          <w:rFonts w:ascii="Arial" w:hAnsi="Arial" w:cs="Arial"/>
          <w:sz w:val="16"/>
          <w:szCs w:val="16"/>
          <w:lang w:val="en-US"/>
        </w:rPr>
      </w:pPr>
    </w:p>
    <w:p w:rsidR="00366FB3" w:rsidRDefault="00366FB3" w:rsidP="00366FB3">
      <w:pPr>
        <w:rPr>
          <w:rFonts w:ascii="Arial" w:hAnsi="Arial" w:cs="Arial"/>
          <w:sz w:val="24"/>
          <w:szCs w:val="24"/>
          <w:lang w:val="en-US"/>
        </w:rPr>
      </w:pPr>
      <w:r>
        <w:rPr>
          <w:rFonts w:ascii="Arial" w:hAnsi="Arial" w:cs="Arial"/>
          <w:sz w:val="24"/>
          <w:szCs w:val="24"/>
          <w:lang w:val="en-US"/>
        </w:rPr>
        <w:t>Canterbury (NZ) Chamber of Commerce Code of Conduct:</w:t>
      </w:r>
    </w:p>
    <w:p w:rsidR="00366FB3" w:rsidRDefault="00CE0230" w:rsidP="00366FB3">
      <w:pPr>
        <w:rPr>
          <w:rFonts w:ascii="Arial" w:hAnsi="Arial" w:cs="Arial"/>
          <w:sz w:val="24"/>
          <w:szCs w:val="24"/>
          <w:lang w:val="en-US"/>
        </w:rPr>
      </w:pPr>
      <w:hyperlink r:id="rId30" w:history="1">
        <w:r w:rsidR="00366FB3" w:rsidRPr="00542E4C">
          <w:rPr>
            <w:rStyle w:val="Hyperlink"/>
            <w:rFonts w:ascii="Arial" w:hAnsi="Arial" w:cs="Arial"/>
            <w:sz w:val="24"/>
            <w:szCs w:val="24"/>
            <w:lang w:val="en-US"/>
          </w:rPr>
          <w:t>Codes\Canterbury NZ-ChOComm.Code-of-Conduct-Sample.pdf</w:t>
        </w:r>
      </w:hyperlink>
    </w:p>
    <w:p w:rsidR="00366FB3" w:rsidRPr="00A91338" w:rsidRDefault="00366FB3" w:rsidP="00366FB3">
      <w:pPr>
        <w:rPr>
          <w:rFonts w:ascii="Arial" w:hAnsi="Arial" w:cs="Arial"/>
          <w:sz w:val="16"/>
          <w:szCs w:val="16"/>
          <w:lang w:val="en-US"/>
        </w:rPr>
      </w:pPr>
    </w:p>
    <w:p w:rsidR="00E55F68" w:rsidRDefault="00E55F68" w:rsidP="00366FB3">
      <w:pPr>
        <w:rPr>
          <w:rFonts w:ascii="Arial" w:hAnsi="Arial" w:cs="Arial"/>
          <w:sz w:val="24"/>
          <w:szCs w:val="24"/>
          <w:lang w:val="en-US"/>
        </w:rPr>
      </w:pPr>
      <w:r>
        <w:rPr>
          <w:rFonts w:ascii="Arial" w:hAnsi="Arial" w:cs="Arial"/>
          <w:sz w:val="24"/>
          <w:szCs w:val="24"/>
          <w:lang w:val="en-US"/>
        </w:rPr>
        <w:t>Greater Miami Chamber of Commerce</w:t>
      </w:r>
    </w:p>
    <w:p w:rsidR="00E55F68" w:rsidRDefault="00CE0230" w:rsidP="00E55F68">
      <w:pPr>
        <w:rPr>
          <w:rFonts w:ascii="Arial" w:hAnsi="Arial" w:cs="Arial"/>
          <w:sz w:val="24"/>
          <w:szCs w:val="24"/>
          <w:lang w:val="en-US"/>
        </w:rPr>
      </w:pPr>
      <w:hyperlink r:id="rId31" w:history="1">
        <w:r w:rsidR="00E55F68" w:rsidRPr="00CF6338">
          <w:rPr>
            <w:rStyle w:val="Hyperlink"/>
            <w:rFonts w:ascii="Arial" w:hAnsi="Arial" w:cs="Arial"/>
            <w:sz w:val="24"/>
            <w:szCs w:val="24"/>
          </w:rPr>
          <w:t>Ref.  Greater Miami Chamber of Commerce</w:t>
        </w:r>
      </w:hyperlink>
      <w:r w:rsidR="00E55F68" w:rsidRPr="00C84165">
        <w:rPr>
          <w:rFonts w:ascii="Arial" w:hAnsi="Arial" w:cs="Arial"/>
          <w:sz w:val="24"/>
          <w:szCs w:val="24"/>
          <w:lang w:val="en-US"/>
        </w:rPr>
        <w:t>          </w:t>
      </w:r>
    </w:p>
    <w:p w:rsidR="00967FA2" w:rsidRDefault="00967FA2" w:rsidP="00967FA2">
      <w:pPr>
        <w:rPr>
          <w:rFonts w:ascii="Arial" w:hAnsi="Arial" w:cs="Arial"/>
          <w:sz w:val="24"/>
          <w:szCs w:val="24"/>
          <w:lang w:val="en-US"/>
        </w:rPr>
      </w:pPr>
      <w:r w:rsidRPr="00C84165">
        <w:rPr>
          <w:rFonts w:ascii="Arial" w:hAnsi="Arial" w:cs="Arial"/>
          <w:sz w:val="24"/>
          <w:szCs w:val="24"/>
          <w:lang w:val="en-US"/>
        </w:rPr>
        <w:t> </w:t>
      </w:r>
      <w:hyperlink r:id="rId32" w:history="1">
        <w:r w:rsidRPr="00B21767">
          <w:rPr>
            <w:rStyle w:val="Hyperlink"/>
            <w:rFonts w:ascii="Arial" w:hAnsi="Arial" w:cs="Arial"/>
            <w:sz w:val="24"/>
            <w:szCs w:val="24"/>
            <w:lang w:val="en-US"/>
          </w:rPr>
          <w:t>https://www.chamber101.com/2programs_committee/code_of_cthics/9Model.htm</w:t>
        </w:r>
      </w:hyperlink>
    </w:p>
    <w:p w:rsidR="00967FA2" w:rsidRPr="00A91338" w:rsidRDefault="00967FA2" w:rsidP="00967FA2">
      <w:pPr>
        <w:rPr>
          <w:rFonts w:ascii="Arial" w:hAnsi="Arial" w:cs="Arial"/>
          <w:sz w:val="16"/>
          <w:szCs w:val="16"/>
          <w:lang w:val="en-US"/>
        </w:rPr>
      </w:pPr>
    </w:p>
    <w:p w:rsidR="00967FA2" w:rsidRPr="00967FA2" w:rsidRDefault="00967FA2" w:rsidP="00967FA2">
      <w:pPr>
        <w:rPr>
          <w:rFonts w:ascii="Arial" w:hAnsi="Arial" w:cs="Arial"/>
          <w:sz w:val="24"/>
          <w:szCs w:val="24"/>
          <w:lang w:val="en-US"/>
        </w:rPr>
      </w:pPr>
      <w:r w:rsidRPr="00967FA2">
        <w:rPr>
          <w:rFonts w:ascii="Arial" w:hAnsi="Arial" w:cs="Arial"/>
          <w:sz w:val="24"/>
          <w:szCs w:val="24"/>
          <w:lang w:val="en-US"/>
        </w:rPr>
        <w:t>Additional American Chambers of Commerce Codes from the 101 Chambers organisation:</w:t>
      </w:r>
    </w:p>
    <w:p w:rsidR="00967FA2" w:rsidRDefault="00CE0230" w:rsidP="00967FA2">
      <w:pPr>
        <w:rPr>
          <w:rFonts w:ascii="Arial" w:hAnsi="Arial" w:cs="Arial"/>
          <w:sz w:val="24"/>
          <w:szCs w:val="24"/>
          <w:lang w:val="en-US"/>
        </w:rPr>
      </w:pPr>
      <w:hyperlink r:id="rId33" w:history="1">
        <w:r w:rsidR="00967FA2" w:rsidRPr="00025946">
          <w:rPr>
            <w:rStyle w:val="Hyperlink"/>
            <w:rFonts w:ascii="Arial" w:hAnsi="Arial" w:cs="Arial"/>
            <w:sz w:val="24"/>
            <w:szCs w:val="24"/>
            <w:lang w:val="en-US"/>
          </w:rPr>
          <w:t>https://www.chamber101.com/2programs_committee/code_of_cthics/default.asp</w:t>
        </w:r>
      </w:hyperlink>
    </w:p>
    <w:p w:rsidR="001737C3" w:rsidRDefault="001737C3" w:rsidP="00D81A82">
      <w:pPr>
        <w:rPr>
          <w:rFonts w:ascii="Arial" w:hAnsi="Arial" w:cs="Arial"/>
          <w:sz w:val="24"/>
          <w:szCs w:val="24"/>
          <w:lang w:val="en-US"/>
        </w:rPr>
      </w:pPr>
    </w:p>
    <w:p w:rsidR="001737C3" w:rsidRPr="00366FB3" w:rsidRDefault="001737C3" w:rsidP="00D81A82">
      <w:pPr>
        <w:rPr>
          <w:rFonts w:ascii="Arial" w:hAnsi="Arial" w:cs="Arial"/>
          <w:b/>
          <w:bCs/>
          <w:sz w:val="24"/>
          <w:szCs w:val="24"/>
          <w:lang w:val="en-US"/>
        </w:rPr>
      </w:pPr>
      <w:r w:rsidRPr="00366FB3">
        <w:rPr>
          <w:rFonts w:ascii="Arial" w:hAnsi="Arial" w:cs="Arial"/>
          <w:b/>
          <w:bCs/>
          <w:sz w:val="24"/>
          <w:szCs w:val="24"/>
          <w:lang w:val="en-US"/>
        </w:rPr>
        <w:t>Material for workshop use to explore some key issues in more depth:</w:t>
      </w:r>
    </w:p>
    <w:p w:rsidR="001737C3" w:rsidRDefault="001737C3" w:rsidP="00D81A82">
      <w:pPr>
        <w:rPr>
          <w:rFonts w:ascii="Arial" w:hAnsi="Arial" w:cs="Arial"/>
          <w:sz w:val="24"/>
          <w:szCs w:val="24"/>
          <w:lang w:val="en-US"/>
        </w:rPr>
      </w:pPr>
      <w:r>
        <w:rPr>
          <w:rFonts w:ascii="Arial" w:hAnsi="Arial" w:cs="Arial"/>
          <w:noProof/>
          <w:sz w:val="24"/>
          <w:szCs w:val="24"/>
          <w:lang w:eastAsia="en-AU" w:bidi="th-TH"/>
        </w:rPr>
        <w:drawing>
          <wp:inline distT="0" distB="0" distL="0" distR="0">
            <wp:extent cx="5905500" cy="2041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0FE3C.tmp"/>
                    <pic:cNvPicPr/>
                  </pic:nvPicPr>
                  <pic:blipFill rotWithShape="1">
                    <a:blip r:embed="rId34">
                      <a:extLst>
                        <a:ext uri="{28A0092B-C50C-407E-A947-70E740481C1C}">
                          <a14:useLocalDpi xmlns:a14="http://schemas.microsoft.com/office/drawing/2010/main" val="0"/>
                        </a:ext>
                      </a:extLst>
                    </a:blip>
                    <a:srcRect l="9307" t="41058" r="23388" b="15723"/>
                    <a:stretch/>
                  </pic:blipFill>
                  <pic:spPr bwMode="auto">
                    <a:xfrm>
                      <a:off x="0" y="0"/>
                      <a:ext cx="5936919" cy="2052269"/>
                    </a:xfrm>
                    <a:prstGeom prst="rect">
                      <a:avLst/>
                    </a:prstGeom>
                    <a:ln>
                      <a:noFill/>
                    </a:ln>
                    <a:extLst>
                      <a:ext uri="{53640926-AAD7-44D8-BBD7-CCE9431645EC}">
                        <a14:shadowObscured xmlns:a14="http://schemas.microsoft.com/office/drawing/2010/main"/>
                      </a:ext>
                    </a:extLst>
                  </pic:spPr>
                </pic:pic>
              </a:graphicData>
            </a:graphic>
          </wp:inline>
        </w:drawing>
      </w:r>
    </w:p>
    <w:p w:rsidR="00D20E79" w:rsidRDefault="00C13012" w:rsidP="00C13012">
      <w:pPr>
        <w:spacing w:after="0"/>
        <w:rPr>
          <w:rFonts w:ascii="Arial" w:hAnsi="Arial" w:cs="Arial"/>
          <w:sz w:val="24"/>
          <w:szCs w:val="24"/>
          <w:lang w:val="en-US"/>
        </w:rPr>
      </w:pPr>
      <w:r>
        <w:rPr>
          <w:rFonts w:ascii="Arial" w:hAnsi="Arial" w:cs="Arial"/>
          <w:sz w:val="24"/>
          <w:szCs w:val="24"/>
          <w:lang w:val="en-US"/>
        </w:rPr>
        <w:t xml:space="preserve">The </w:t>
      </w:r>
      <w:r w:rsidR="00D81A82">
        <w:rPr>
          <w:rFonts w:ascii="Arial" w:hAnsi="Arial" w:cs="Arial"/>
          <w:sz w:val="24"/>
          <w:szCs w:val="24"/>
          <w:lang w:val="en-US"/>
        </w:rPr>
        <w:t xml:space="preserve">B20 – G20 </w:t>
      </w:r>
      <w:r w:rsidR="00D81A82" w:rsidRPr="00D81A82">
        <w:rPr>
          <w:rFonts w:ascii="Arial" w:hAnsi="Arial" w:cs="Arial"/>
          <w:sz w:val="24"/>
          <w:szCs w:val="24"/>
          <w:lang w:val="en-US"/>
        </w:rPr>
        <w:t>anti-corruption education toolkit for</w:t>
      </w:r>
      <w:r w:rsidR="00D81A82">
        <w:rPr>
          <w:rFonts w:ascii="Arial" w:hAnsi="Arial" w:cs="Arial"/>
          <w:sz w:val="24"/>
          <w:szCs w:val="24"/>
          <w:lang w:val="en-US"/>
        </w:rPr>
        <w:t xml:space="preserve"> </w:t>
      </w:r>
      <w:r w:rsidR="00D81A82" w:rsidRPr="00D81A82">
        <w:rPr>
          <w:rFonts w:ascii="Arial" w:hAnsi="Arial" w:cs="Arial"/>
          <w:sz w:val="24"/>
          <w:szCs w:val="24"/>
          <w:lang w:val="en-US"/>
        </w:rPr>
        <w:t>Small and Medium Enterprises (SMEs)</w:t>
      </w:r>
      <w:r>
        <w:rPr>
          <w:rFonts w:ascii="Arial" w:hAnsi="Arial" w:cs="Arial"/>
          <w:sz w:val="24"/>
          <w:szCs w:val="24"/>
          <w:lang w:val="en-US"/>
        </w:rPr>
        <w:t xml:space="preserve"> </w:t>
      </w:r>
      <w:r w:rsidR="00D81A82">
        <w:rPr>
          <w:rFonts w:ascii="Arial" w:hAnsi="Arial" w:cs="Arial"/>
          <w:sz w:val="24"/>
          <w:szCs w:val="24"/>
          <w:lang w:val="en-US"/>
        </w:rPr>
        <w:t>(includes section on developing Codes of Conduct</w:t>
      </w:r>
      <w:r w:rsidR="00E05511">
        <w:rPr>
          <w:rFonts w:ascii="Arial" w:hAnsi="Arial" w:cs="Arial"/>
          <w:sz w:val="24"/>
          <w:szCs w:val="24"/>
          <w:lang w:val="en-US"/>
        </w:rPr>
        <w:t xml:space="preserve"> and is very user-friendly</w:t>
      </w:r>
      <w:r w:rsidR="00D81A82">
        <w:rPr>
          <w:rFonts w:ascii="Arial" w:hAnsi="Arial" w:cs="Arial"/>
          <w:sz w:val="24"/>
          <w:szCs w:val="24"/>
          <w:lang w:val="en-US"/>
        </w:rPr>
        <w:t>):</w:t>
      </w:r>
    </w:p>
    <w:p w:rsidR="00C13012" w:rsidRDefault="00C13012" w:rsidP="00C13012">
      <w:pPr>
        <w:spacing w:after="0"/>
        <w:rPr>
          <w:rFonts w:ascii="Arial" w:hAnsi="Arial" w:cs="Arial"/>
          <w:sz w:val="24"/>
          <w:szCs w:val="24"/>
          <w:lang w:val="en-US"/>
        </w:rPr>
      </w:pPr>
    </w:p>
    <w:p w:rsidR="00D81A82" w:rsidRPr="00542E4C" w:rsidRDefault="00CE0230" w:rsidP="00D81A82">
      <w:pPr>
        <w:rPr>
          <w:rFonts w:ascii="Arial" w:hAnsi="Arial" w:cs="Arial"/>
          <w:color w:val="5B9BD5" w:themeColor="accent1"/>
          <w:sz w:val="24"/>
          <w:szCs w:val="24"/>
          <w:lang w:val="en-US"/>
        </w:rPr>
      </w:pPr>
      <w:hyperlink r:id="rId35" w:history="1">
        <w:r w:rsidR="00D81A82" w:rsidRPr="00542E4C">
          <w:rPr>
            <w:rStyle w:val="Hyperlink"/>
            <w:rFonts w:ascii="Arial" w:hAnsi="Arial" w:cs="Arial"/>
            <w:color w:val="5B9BD5" w:themeColor="accent1"/>
            <w:sz w:val="24"/>
            <w:szCs w:val="24"/>
            <w:lang w:val="en-US"/>
          </w:rPr>
          <w:t>..\B20-G20 Anti-</w:t>
        </w:r>
        <w:proofErr w:type="spellStart"/>
        <w:r w:rsidR="00D81A82" w:rsidRPr="00542E4C">
          <w:rPr>
            <w:rStyle w:val="Hyperlink"/>
            <w:rFonts w:ascii="Arial" w:hAnsi="Arial" w:cs="Arial"/>
            <w:color w:val="5B9BD5" w:themeColor="accent1"/>
            <w:sz w:val="24"/>
            <w:szCs w:val="24"/>
            <w:lang w:val="en-US"/>
          </w:rPr>
          <w:t>corruptionToolkit</w:t>
        </w:r>
        <w:proofErr w:type="spellEnd"/>
        <w:r w:rsidR="00D81A82" w:rsidRPr="00542E4C">
          <w:rPr>
            <w:rStyle w:val="Hyperlink"/>
            <w:rFonts w:ascii="Arial" w:hAnsi="Arial" w:cs="Arial"/>
            <w:color w:val="5B9BD5" w:themeColor="accent1"/>
            <w:sz w:val="24"/>
            <w:szCs w:val="24"/>
            <w:lang w:val="en-US"/>
          </w:rPr>
          <w:t xml:space="preserve"> for SMEs 2015.1 reduced size.pdf</w:t>
        </w:r>
      </w:hyperlink>
    </w:p>
    <w:p w:rsidR="00D81A82" w:rsidRDefault="00D81A82" w:rsidP="00D81A82">
      <w:pPr>
        <w:rPr>
          <w:rFonts w:ascii="Arial" w:hAnsi="Arial" w:cs="Arial"/>
          <w:sz w:val="24"/>
          <w:szCs w:val="24"/>
          <w:lang w:val="en-US"/>
        </w:rPr>
      </w:pPr>
    </w:p>
    <w:p w:rsidR="00053146" w:rsidRPr="00053146" w:rsidRDefault="00053146" w:rsidP="00053146">
      <w:pPr>
        <w:autoSpaceDE w:val="0"/>
        <w:autoSpaceDN w:val="0"/>
        <w:adjustRightInd w:val="0"/>
        <w:spacing w:after="0"/>
        <w:jc w:val="left"/>
        <w:rPr>
          <w:rFonts w:ascii="Arial" w:hAnsi="Arial" w:cs="Arial"/>
          <w:b/>
          <w:bCs/>
          <w:color w:val="000000"/>
          <w:sz w:val="24"/>
          <w:szCs w:val="24"/>
          <w:lang w:bidi="th-TH"/>
        </w:rPr>
      </w:pPr>
      <w:r w:rsidRPr="00053146">
        <w:rPr>
          <w:rFonts w:ascii="Arial" w:hAnsi="Arial" w:cs="Arial"/>
          <w:b/>
          <w:bCs/>
          <w:color w:val="000000"/>
          <w:sz w:val="24"/>
          <w:szCs w:val="24"/>
          <w:lang w:bidi="th-TH"/>
        </w:rPr>
        <w:t>The Gift and Gratuities Checklist:</w:t>
      </w:r>
    </w:p>
    <w:p w:rsidR="00053146" w:rsidRPr="00053146" w:rsidRDefault="00053146" w:rsidP="00053146">
      <w:pPr>
        <w:autoSpaceDE w:val="0"/>
        <w:autoSpaceDN w:val="0"/>
        <w:adjustRightInd w:val="0"/>
        <w:spacing w:after="0"/>
        <w:jc w:val="left"/>
        <w:rPr>
          <w:rFonts w:ascii="Arial" w:hAnsi="Arial" w:cs="Arial"/>
          <w:color w:val="000000"/>
          <w:sz w:val="24"/>
          <w:szCs w:val="24"/>
          <w:lang w:bidi="th-TH"/>
        </w:rPr>
      </w:pPr>
      <w:r w:rsidRPr="00053146">
        <w:rPr>
          <w:rFonts w:ascii="Arial" w:hAnsi="Arial" w:cs="Arial"/>
          <w:b/>
          <w:bCs/>
          <w:color w:val="0000FF"/>
          <w:sz w:val="24"/>
          <w:szCs w:val="24"/>
          <w:lang w:bidi="th-TH"/>
        </w:rPr>
        <w:t>G</w:t>
      </w:r>
      <w:r w:rsidRPr="00053146">
        <w:rPr>
          <w:rFonts w:ascii="Arial" w:hAnsi="Arial" w:cs="Arial"/>
          <w:color w:val="000000"/>
          <w:sz w:val="24"/>
          <w:szCs w:val="24"/>
          <w:lang w:bidi="th-TH"/>
        </w:rPr>
        <w:t xml:space="preserve">enuine: </w:t>
      </w:r>
      <w:proofErr w:type="gramStart"/>
      <w:r w:rsidRPr="00053146">
        <w:rPr>
          <w:rFonts w:ascii="Arial" w:hAnsi="Arial" w:cs="Arial"/>
          <w:color w:val="000000"/>
          <w:sz w:val="24"/>
          <w:szCs w:val="24"/>
          <w:lang w:bidi="th-TH"/>
        </w:rPr>
        <w:t>Is the offer made</w:t>
      </w:r>
      <w:proofErr w:type="gramEnd"/>
      <w:r w:rsidRPr="00053146">
        <w:rPr>
          <w:rFonts w:ascii="Arial" w:hAnsi="Arial" w:cs="Arial"/>
          <w:color w:val="000000"/>
          <w:sz w:val="24"/>
          <w:szCs w:val="24"/>
          <w:lang w:bidi="th-TH"/>
        </w:rPr>
        <w:t xml:space="preserve"> for reasons of genuine appreciation for something I have done,</w:t>
      </w:r>
      <w:r>
        <w:rPr>
          <w:rFonts w:ascii="Arial" w:hAnsi="Arial" w:cs="Arial"/>
          <w:color w:val="000000"/>
          <w:sz w:val="24"/>
          <w:szCs w:val="24"/>
          <w:lang w:bidi="th-TH"/>
        </w:rPr>
        <w:t xml:space="preserve"> </w:t>
      </w:r>
      <w:r w:rsidRPr="00053146">
        <w:rPr>
          <w:rFonts w:ascii="Arial" w:hAnsi="Arial" w:cs="Arial"/>
          <w:color w:val="000000"/>
          <w:sz w:val="24"/>
          <w:szCs w:val="24"/>
          <w:lang w:bidi="th-TH"/>
        </w:rPr>
        <w:t>without any encouragement from me?</w:t>
      </w:r>
    </w:p>
    <w:p w:rsidR="00053146" w:rsidRPr="00053146" w:rsidRDefault="00053146" w:rsidP="00053146">
      <w:pPr>
        <w:autoSpaceDE w:val="0"/>
        <w:autoSpaceDN w:val="0"/>
        <w:adjustRightInd w:val="0"/>
        <w:spacing w:after="0"/>
        <w:jc w:val="left"/>
        <w:rPr>
          <w:rFonts w:ascii="Arial" w:hAnsi="Arial" w:cs="Arial"/>
          <w:color w:val="000000"/>
          <w:sz w:val="24"/>
          <w:szCs w:val="24"/>
          <w:lang w:bidi="th-TH"/>
        </w:rPr>
      </w:pPr>
      <w:r w:rsidRPr="00053146">
        <w:rPr>
          <w:rFonts w:ascii="Arial" w:hAnsi="Arial" w:cs="Arial"/>
          <w:b/>
          <w:bCs/>
          <w:color w:val="0000FF"/>
          <w:sz w:val="24"/>
          <w:szCs w:val="24"/>
          <w:lang w:bidi="th-TH"/>
        </w:rPr>
        <w:t>I</w:t>
      </w:r>
      <w:r w:rsidRPr="00053146">
        <w:rPr>
          <w:rFonts w:ascii="Arial" w:hAnsi="Arial" w:cs="Arial"/>
          <w:color w:val="000000"/>
          <w:sz w:val="24"/>
          <w:szCs w:val="24"/>
          <w:lang w:bidi="th-TH"/>
        </w:rPr>
        <w:t>ndependent: If I accept it, would a reasonable bystander be confident that I could be</w:t>
      </w:r>
    </w:p>
    <w:p w:rsidR="00053146" w:rsidRPr="00053146" w:rsidRDefault="00053146" w:rsidP="00053146">
      <w:pPr>
        <w:autoSpaceDE w:val="0"/>
        <w:autoSpaceDN w:val="0"/>
        <w:adjustRightInd w:val="0"/>
        <w:spacing w:after="0"/>
        <w:jc w:val="left"/>
        <w:rPr>
          <w:rFonts w:ascii="Arial" w:hAnsi="Arial" w:cs="Arial"/>
          <w:color w:val="000000"/>
          <w:sz w:val="24"/>
          <w:szCs w:val="24"/>
          <w:lang w:bidi="th-TH"/>
        </w:rPr>
      </w:pPr>
      <w:proofErr w:type="gramStart"/>
      <w:r w:rsidRPr="00053146">
        <w:rPr>
          <w:rFonts w:ascii="Arial" w:hAnsi="Arial" w:cs="Arial"/>
          <w:color w:val="000000"/>
          <w:sz w:val="24"/>
          <w:szCs w:val="24"/>
          <w:lang w:bidi="th-TH"/>
        </w:rPr>
        <w:t>independent</w:t>
      </w:r>
      <w:proofErr w:type="gramEnd"/>
      <w:r w:rsidRPr="00053146">
        <w:rPr>
          <w:rFonts w:ascii="Arial" w:hAnsi="Arial" w:cs="Arial"/>
          <w:color w:val="000000"/>
          <w:sz w:val="24"/>
          <w:szCs w:val="24"/>
          <w:lang w:bidi="th-TH"/>
        </w:rPr>
        <w:t xml:space="preserve"> in doing my job?</w:t>
      </w:r>
    </w:p>
    <w:p w:rsidR="00053146" w:rsidRPr="00053146" w:rsidRDefault="00053146" w:rsidP="00053146">
      <w:pPr>
        <w:autoSpaceDE w:val="0"/>
        <w:autoSpaceDN w:val="0"/>
        <w:adjustRightInd w:val="0"/>
        <w:spacing w:after="0"/>
        <w:jc w:val="left"/>
        <w:rPr>
          <w:rFonts w:ascii="Arial" w:hAnsi="Arial" w:cs="Arial"/>
          <w:color w:val="000000"/>
          <w:sz w:val="24"/>
          <w:szCs w:val="24"/>
          <w:lang w:bidi="th-TH"/>
        </w:rPr>
      </w:pPr>
      <w:r w:rsidRPr="00053146">
        <w:rPr>
          <w:rFonts w:ascii="Arial" w:hAnsi="Arial" w:cs="Arial"/>
          <w:b/>
          <w:bCs/>
          <w:color w:val="0000FF"/>
          <w:sz w:val="24"/>
          <w:szCs w:val="24"/>
          <w:lang w:bidi="th-TH"/>
        </w:rPr>
        <w:t>F</w:t>
      </w:r>
      <w:r w:rsidRPr="00053146">
        <w:rPr>
          <w:rFonts w:ascii="Arial" w:hAnsi="Arial" w:cs="Arial"/>
          <w:color w:val="000000"/>
          <w:sz w:val="24"/>
          <w:szCs w:val="24"/>
          <w:lang w:bidi="th-TH"/>
        </w:rPr>
        <w:t>ree: Could I always feel free of any obligation to do something in return for the donor?</w:t>
      </w:r>
    </w:p>
    <w:p w:rsidR="00053146" w:rsidRPr="00053146" w:rsidRDefault="00053146" w:rsidP="00053146">
      <w:pPr>
        <w:autoSpaceDE w:val="0"/>
        <w:autoSpaceDN w:val="0"/>
        <w:adjustRightInd w:val="0"/>
        <w:spacing w:after="0"/>
        <w:jc w:val="left"/>
        <w:rPr>
          <w:rFonts w:ascii="Arial" w:hAnsi="Arial" w:cs="Arial"/>
          <w:color w:val="000000"/>
          <w:sz w:val="24"/>
          <w:szCs w:val="24"/>
          <w:lang w:bidi="th-TH"/>
        </w:rPr>
      </w:pPr>
      <w:r w:rsidRPr="00053146">
        <w:rPr>
          <w:rFonts w:ascii="Arial" w:hAnsi="Arial" w:cs="Arial"/>
          <w:b/>
          <w:bCs/>
          <w:color w:val="0000FF"/>
          <w:sz w:val="24"/>
          <w:szCs w:val="24"/>
          <w:lang w:bidi="th-TH"/>
        </w:rPr>
        <w:t>T</w:t>
      </w:r>
      <w:r w:rsidRPr="00053146">
        <w:rPr>
          <w:rFonts w:ascii="Arial" w:hAnsi="Arial" w:cs="Arial"/>
          <w:color w:val="000000"/>
          <w:sz w:val="24"/>
          <w:szCs w:val="24"/>
          <w:lang w:bidi="th-TH"/>
        </w:rPr>
        <w:t>ransparent: Would I be comfortable if the gift was transparent to my organisation, colleagues and to the public?</w:t>
      </w:r>
    </w:p>
    <w:p w:rsidR="00053146" w:rsidRDefault="00053146" w:rsidP="00053146">
      <w:pPr>
        <w:rPr>
          <w:rFonts w:ascii="Arial" w:hAnsi="Arial" w:cs="Arial"/>
          <w:sz w:val="24"/>
          <w:szCs w:val="24"/>
          <w:lang w:val="en-US"/>
        </w:rPr>
      </w:pPr>
    </w:p>
    <w:p w:rsidR="00053146" w:rsidRDefault="00CE0230" w:rsidP="00053146">
      <w:pPr>
        <w:rPr>
          <w:rFonts w:ascii="Arial" w:hAnsi="Arial" w:cs="Arial"/>
          <w:sz w:val="24"/>
          <w:szCs w:val="24"/>
          <w:lang w:val="en-US"/>
        </w:rPr>
      </w:pPr>
      <w:hyperlink r:id="rId36" w:history="1">
        <w:r w:rsidR="00053146" w:rsidRPr="00A90476">
          <w:rPr>
            <w:rStyle w:val="Hyperlink"/>
            <w:rFonts w:ascii="Arial" w:hAnsi="Arial" w:cs="Arial"/>
            <w:sz w:val="24"/>
            <w:szCs w:val="24"/>
            <w:lang w:val="en-US"/>
          </w:rPr>
          <w:t>http://www.southernhealth.nhs.uk/EasysiteWeb/getresource.axd?AssetID=69074</w:t>
        </w:r>
      </w:hyperlink>
    </w:p>
    <w:p w:rsidR="00053146" w:rsidRDefault="00053146" w:rsidP="00D81A82">
      <w:pPr>
        <w:rPr>
          <w:rFonts w:ascii="Arial" w:hAnsi="Arial" w:cs="Arial"/>
          <w:sz w:val="24"/>
          <w:szCs w:val="24"/>
          <w:lang w:val="en-US"/>
        </w:rPr>
      </w:pPr>
    </w:p>
    <w:p w:rsidR="00E05511" w:rsidRDefault="00E05511" w:rsidP="00D81A82">
      <w:pPr>
        <w:rPr>
          <w:rFonts w:ascii="Arial" w:hAnsi="Arial" w:cs="Arial"/>
          <w:sz w:val="24"/>
          <w:szCs w:val="24"/>
          <w:lang w:val="en-US"/>
        </w:rPr>
      </w:pPr>
      <w:r w:rsidRPr="00E05511">
        <w:rPr>
          <w:rFonts w:ascii="Arial" w:hAnsi="Arial" w:cs="Arial"/>
          <w:sz w:val="24"/>
          <w:szCs w:val="24"/>
          <w:lang w:val="en-US"/>
        </w:rPr>
        <w:t xml:space="preserve">The </w:t>
      </w:r>
      <w:r>
        <w:rPr>
          <w:rFonts w:ascii="Arial" w:hAnsi="Arial" w:cs="Arial"/>
          <w:sz w:val="24"/>
          <w:szCs w:val="24"/>
          <w:lang w:val="en-US"/>
        </w:rPr>
        <w:t xml:space="preserve">OECD-UNODC-World Bank 2013 </w:t>
      </w:r>
      <w:r w:rsidRPr="00E05511">
        <w:rPr>
          <w:rFonts w:ascii="Arial" w:hAnsi="Arial" w:cs="Arial"/>
          <w:sz w:val="24"/>
          <w:szCs w:val="24"/>
          <w:lang w:val="en-US"/>
        </w:rPr>
        <w:t>handbook</w:t>
      </w:r>
      <w:r w:rsidR="00CE3111">
        <w:rPr>
          <w:rFonts w:ascii="Arial" w:hAnsi="Arial" w:cs="Arial"/>
          <w:sz w:val="24"/>
          <w:szCs w:val="24"/>
          <w:lang w:val="en-US"/>
        </w:rPr>
        <w:t>,</w:t>
      </w:r>
      <w:r w:rsidRPr="00E05511">
        <w:rPr>
          <w:rFonts w:ascii="Arial" w:hAnsi="Arial" w:cs="Arial"/>
          <w:sz w:val="24"/>
          <w:szCs w:val="24"/>
          <w:lang w:val="en-US"/>
        </w:rPr>
        <w:t xml:space="preserve"> Anti-Corruption Ethics and Compliance Handbook for Business</w:t>
      </w:r>
      <w:r w:rsidR="00CE3111">
        <w:rPr>
          <w:rFonts w:ascii="Arial" w:hAnsi="Arial" w:cs="Arial"/>
          <w:sz w:val="24"/>
          <w:szCs w:val="24"/>
          <w:lang w:val="en-US"/>
        </w:rPr>
        <w:t xml:space="preserve">, while </w:t>
      </w:r>
      <w:r w:rsidRPr="00E05511">
        <w:rPr>
          <w:rFonts w:ascii="Arial" w:hAnsi="Arial" w:cs="Arial"/>
          <w:sz w:val="24"/>
          <w:szCs w:val="24"/>
          <w:lang w:val="en-US"/>
        </w:rPr>
        <w:t>not intended to create new standards or represent any form of legally binding requirement for businesses</w:t>
      </w:r>
      <w:r w:rsidR="00CE3111">
        <w:rPr>
          <w:rFonts w:ascii="Arial" w:hAnsi="Arial" w:cs="Arial"/>
          <w:sz w:val="24"/>
          <w:szCs w:val="24"/>
          <w:lang w:val="en-US"/>
        </w:rPr>
        <w:t xml:space="preserve">, </w:t>
      </w:r>
      <w:proofErr w:type="gramStart"/>
      <w:r w:rsidRPr="00E05511">
        <w:rPr>
          <w:rFonts w:ascii="Arial" w:hAnsi="Arial" w:cs="Arial"/>
          <w:sz w:val="24"/>
          <w:szCs w:val="24"/>
          <w:lang w:val="en-US"/>
        </w:rPr>
        <w:t>has been developed</w:t>
      </w:r>
      <w:proofErr w:type="gramEnd"/>
      <w:r w:rsidRPr="00E05511">
        <w:rPr>
          <w:rFonts w:ascii="Arial" w:hAnsi="Arial" w:cs="Arial"/>
          <w:sz w:val="24"/>
          <w:szCs w:val="24"/>
          <w:lang w:val="en-US"/>
        </w:rPr>
        <w:t xml:space="preserve"> to serve as a useful, practical tool for companies seeking compliance advice. It brings </w:t>
      </w:r>
      <w:r w:rsidRPr="00E05511">
        <w:rPr>
          <w:rFonts w:ascii="Arial" w:hAnsi="Arial" w:cs="Arial"/>
          <w:sz w:val="24"/>
          <w:szCs w:val="24"/>
          <w:lang w:val="en-US"/>
        </w:rPr>
        <w:lastRenderedPageBreak/>
        <w:t>together, in one reference resource, the major international business guidance instruments and provides real-life case studies from companies on the application of these instruments in practice.</w:t>
      </w:r>
    </w:p>
    <w:p w:rsidR="00E05511" w:rsidRDefault="00CE0230" w:rsidP="00E05511">
      <w:pPr>
        <w:rPr>
          <w:rFonts w:ascii="Arial" w:hAnsi="Arial" w:cs="Arial"/>
          <w:sz w:val="24"/>
          <w:szCs w:val="24"/>
          <w:lang w:val="en-US"/>
        </w:rPr>
      </w:pPr>
      <w:hyperlink r:id="rId37" w:history="1">
        <w:r w:rsidR="00E05511" w:rsidRPr="00B21767">
          <w:rPr>
            <w:rStyle w:val="Hyperlink"/>
            <w:rFonts w:ascii="Arial" w:hAnsi="Arial" w:cs="Arial"/>
            <w:sz w:val="24"/>
            <w:szCs w:val="24"/>
            <w:lang w:val="en-US"/>
          </w:rPr>
          <w:t>http://www.unodc.org/documents/corruption/Publications/2013/Anti-CorruptionEthicsComplianceHandbook.pdf</w:t>
        </w:r>
      </w:hyperlink>
    </w:p>
    <w:p w:rsidR="00D0678E" w:rsidRDefault="00CE0230" w:rsidP="00D0678E">
      <w:pPr>
        <w:rPr>
          <w:rStyle w:val="Hyperlink"/>
          <w:rFonts w:ascii="Arial" w:hAnsi="Arial" w:cs="Arial"/>
          <w:sz w:val="24"/>
          <w:szCs w:val="24"/>
          <w:lang w:val="en-US"/>
        </w:rPr>
      </w:pPr>
      <w:hyperlink r:id="rId38" w:history="1">
        <w:r w:rsidR="00D0678E" w:rsidRPr="002267DD">
          <w:rPr>
            <w:rStyle w:val="Hyperlink"/>
            <w:rFonts w:ascii="Arial" w:hAnsi="Arial" w:cs="Arial"/>
            <w:sz w:val="24"/>
            <w:szCs w:val="24"/>
            <w:lang w:val="en-US"/>
          </w:rPr>
          <w:t>http://www.oecd.org/corruption/anti-corruption-ethics-and-compliance-handbook-for-business.htm</w:t>
        </w:r>
      </w:hyperlink>
    </w:p>
    <w:p w:rsidR="003B1D73" w:rsidRPr="003B1D73" w:rsidRDefault="003B1D73" w:rsidP="003B1D73">
      <w:pPr>
        <w:spacing w:before="100" w:beforeAutospacing="1" w:after="100" w:afterAutospacing="1"/>
        <w:rPr>
          <w:rFonts w:ascii="Arial" w:eastAsia="Times New Roman" w:hAnsi="Arial" w:cs="Arial"/>
          <w:sz w:val="24"/>
          <w:szCs w:val="24"/>
          <w:lang w:val="en-US" w:eastAsia="en-AU"/>
        </w:rPr>
      </w:pPr>
      <w:r w:rsidRPr="003B1D73">
        <w:rPr>
          <w:rFonts w:ascii="Arial" w:eastAsia="Times New Roman" w:hAnsi="Arial" w:cs="Arial"/>
          <w:sz w:val="24"/>
          <w:szCs w:val="24"/>
          <w:lang w:val="en-US" w:eastAsia="en-AU"/>
        </w:rPr>
        <w:t xml:space="preserve">E-learning tool for </w:t>
      </w:r>
      <w:r w:rsidR="00E43395" w:rsidRPr="003B1D73">
        <w:rPr>
          <w:rFonts w:ascii="Arial" w:eastAsia="Times New Roman" w:hAnsi="Arial" w:cs="Arial"/>
          <w:sz w:val="24"/>
          <w:szCs w:val="24"/>
          <w:lang w:val="en-US" w:eastAsia="en-AU"/>
        </w:rPr>
        <w:t>businesses</w:t>
      </w:r>
      <w:r w:rsidR="00E43395">
        <w:rPr>
          <w:rFonts w:ascii="Arial" w:eastAsia="Times New Roman" w:hAnsi="Arial" w:cs="Arial"/>
          <w:sz w:val="24"/>
          <w:szCs w:val="24"/>
          <w:lang w:val="en-US" w:eastAsia="en-AU"/>
        </w:rPr>
        <w:t xml:space="preserve"> -</w:t>
      </w:r>
      <w:r>
        <w:rPr>
          <w:rFonts w:ascii="Arial" w:eastAsia="Times New Roman" w:hAnsi="Arial" w:cs="Arial"/>
          <w:sz w:val="24"/>
          <w:szCs w:val="24"/>
          <w:lang w:val="en-US" w:eastAsia="en-AU"/>
        </w:rPr>
        <w:t xml:space="preserve"> a European set of good training videos on ethical dilemmas</w:t>
      </w:r>
      <w:r w:rsidR="00425DEF">
        <w:rPr>
          <w:rFonts w:ascii="Arial" w:eastAsia="Times New Roman" w:hAnsi="Arial" w:cs="Arial"/>
          <w:sz w:val="24"/>
          <w:szCs w:val="24"/>
          <w:lang w:val="en-US" w:eastAsia="en-AU"/>
        </w:rPr>
        <w:t>, including gifts</w:t>
      </w:r>
      <w:r>
        <w:rPr>
          <w:rFonts w:ascii="Arial" w:eastAsia="Times New Roman" w:hAnsi="Arial" w:cs="Arial"/>
          <w:sz w:val="24"/>
          <w:szCs w:val="24"/>
          <w:lang w:val="en-US" w:eastAsia="en-AU"/>
        </w:rPr>
        <w:t>.</w:t>
      </w:r>
    </w:p>
    <w:p w:rsidR="003B1D73" w:rsidRPr="00E43395" w:rsidRDefault="00CE0230" w:rsidP="003B1D73">
      <w:pPr>
        <w:spacing w:before="100" w:beforeAutospacing="1" w:after="100" w:afterAutospacing="1"/>
        <w:rPr>
          <w:rFonts w:ascii="Arial" w:eastAsia="Times New Roman" w:hAnsi="Arial" w:cs="Arial"/>
          <w:sz w:val="24"/>
          <w:szCs w:val="24"/>
          <w:lang w:val="en-US" w:eastAsia="en-AU"/>
        </w:rPr>
      </w:pPr>
      <w:hyperlink r:id="rId39" w:tgtFrame="_blank" w:history="1">
        <w:r w:rsidR="003B1D73" w:rsidRPr="00E43395">
          <w:rPr>
            <w:rFonts w:ascii="Arial" w:eastAsia="Times New Roman" w:hAnsi="Arial" w:cs="Arial"/>
            <w:color w:val="0000FF"/>
            <w:sz w:val="24"/>
            <w:szCs w:val="24"/>
            <w:u w:val="single"/>
            <w:lang w:val="en-US" w:eastAsia="en-AU"/>
          </w:rPr>
          <w:t>http://thefightagainstcorruption.org/</w:t>
        </w:r>
      </w:hyperlink>
    </w:p>
    <w:p w:rsidR="00425DEF" w:rsidRPr="00425DEF" w:rsidRDefault="00425DEF" w:rsidP="00425DEF">
      <w:pPr>
        <w:spacing w:before="100" w:beforeAutospacing="1" w:after="100" w:afterAutospacing="1"/>
        <w:rPr>
          <w:rFonts w:ascii="Arial" w:eastAsia="Times New Roman" w:hAnsi="Arial" w:cs="Arial"/>
          <w:sz w:val="24"/>
          <w:szCs w:val="24"/>
          <w:lang w:val="en-US" w:eastAsia="en-AU"/>
        </w:rPr>
      </w:pPr>
      <w:r w:rsidRPr="00425DEF">
        <w:rPr>
          <w:rFonts w:ascii="Arial" w:eastAsia="Times New Roman" w:hAnsi="Arial" w:cs="Arial"/>
          <w:sz w:val="24"/>
          <w:szCs w:val="24"/>
          <w:lang w:val="en-US" w:eastAsia="en-AU"/>
        </w:rPr>
        <w:t>Anti-corruption policies and measures of the Fortune Global 500 companies:</w:t>
      </w:r>
      <w:r>
        <w:rPr>
          <w:rFonts w:ascii="Arial" w:eastAsia="Times New Roman" w:hAnsi="Arial" w:cs="Arial"/>
          <w:sz w:val="24"/>
          <w:szCs w:val="24"/>
          <w:lang w:val="en-US" w:eastAsia="en-AU"/>
        </w:rPr>
        <w:t xml:space="preserve"> this provides examples of Codes and policies from the 500 biggest companies in the world.</w:t>
      </w:r>
    </w:p>
    <w:p w:rsidR="003B1D73" w:rsidRPr="00425DEF" w:rsidRDefault="00CE0230" w:rsidP="00425DEF">
      <w:pPr>
        <w:rPr>
          <w:rStyle w:val="Hyperlink"/>
          <w:rFonts w:ascii="Arial" w:hAnsi="Arial" w:cs="Arial"/>
          <w:sz w:val="24"/>
          <w:szCs w:val="24"/>
          <w:lang w:val="en-US"/>
        </w:rPr>
      </w:pPr>
      <w:hyperlink r:id="rId40" w:tgtFrame="_blank" w:history="1">
        <w:r w:rsidR="00425DEF" w:rsidRPr="00425DEF">
          <w:rPr>
            <w:rFonts w:ascii="Arial" w:eastAsia="Times New Roman" w:hAnsi="Arial" w:cs="Arial"/>
            <w:color w:val="0000FF"/>
            <w:sz w:val="24"/>
            <w:szCs w:val="24"/>
            <w:u w:val="single"/>
            <w:lang w:val="en-US" w:eastAsia="en-AU"/>
          </w:rPr>
          <w:t>http://www.unodc.org/unodc/en/corruption/anti-corruption-policies-and-measures-of-the-fortune-global-500.html</w:t>
        </w:r>
      </w:hyperlink>
    </w:p>
    <w:p w:rsidR="00BF515D" w:rsidRPr="00BF515D" w:rsidRDefault="00BF515D" w:rsidP="00BF515D">
      <w:pPr>
        <w:spacing w:before="100" w:beforeAutospacing="1" w:after="100" w:afterAutospacing="1"/>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 xml:space="preserve">Center for the Study of Ethics in the Professions in Illinois, lists a directory of many </w:t>
      </w:r>
      <w:r>
        <w:rPr>
          <w:rFonts w:ascii="Arial" w:eastAsia="Times New Roman" w:hAnsi="Arial" w:cs="Arial"/>
          <w:sz w:val="24"/>
          <w:szCs w:val="24"/>
          <w:lang w:val="en-US" w:eastAsia="en-AU"/>
        </w:rPr>
        <w:t xml:space="preserve">small </w:t>
      </w:r>
      <w:r w:rsidRPr="00BF515D">
        <w:rPr>
          <w:rFonts w:ascii="Arial" w:eastAsia="Times New Roman" w:hAnsi="Arial" w:cs="Arial"/>
          <w:sz w:val="24"/>
          <w:szCs w:val="24"/>
          <w:lang w:val="en-US" w:eastAsia="en-AU"/>
        </w:rPr>
        <w:t>business organizations’ Codes.</w:t>
      </w:r>
    </w:p>
    <w:p w:rsidR="00BF515D" w:rsidRPr="00BF515D" w:rsidRDefault="00CE0230" w:rsidP="00BF515D">
      <w:pPr>
        <w:spacing w:before="100" w:beforeAutospacing="1" w:after="100" w:afterAutospacing="1"/>
        <w:rPr>
          <w:rFonts w:ascii="Arial" w:eastAsia="Times New Roman" w:hAnsi="Arial" w:cs="Arial"/>
          <w:sz w:val="24"/>
          <w:szCs w:val="24"/>
          <w:lang w:val="en-US" w:eastAsia="en-AU"/>
        </w:rPr>
      </w:pPr>
      <w:hyperlink r:id="rId41" w:history="1">
        <w:r w:rsidR="00BF515D" w:rsidRPr="00BF515D">
          <w:rPr>
            <w:rStyle w:val="Hyperlink"/>
            <w:rFonts w:ascii="Arial" w:eastAsia="Times New Roman" w:hAnsi="Arial" w:cs="Arial"/>
            <w:sz w:val="24"/>
            <w:szCs w:val="24"/>
            <w:lang w:val="en-US" w:eastAsia="en-AU"/>
          </w:rPr>
          <w:t>http://ethics.iit.edu/ecodes/ethics-area/5?title_op=word&amp;title</w:t>
        </w:r>
      </w:hyperlink>
      <w:r w:rsidR="00BF515D" w:rsidRPr="00BF515D">
        <w:rPr>
          <w:rFonts w:ascii="Arial" w:eastAsia="Times New Roman" w:hAnsi="Arial" w:cs="Arial"/>
          <w:sz w:val="24"/>
          <w:szCs w:val="24"/>
          <w:lang w:val="en-US" w:eastAsia="en-AU"/>
        </w:rPr>
        <w:t>=</w:t>
      </w:r>
    </w:p>
    <w:p w:rsidR="00BF515D" w:rsidRDefault="00BF515D" w:rsidP="00D0678E">
      <w:pPr>
        <w:rPr>
          <w:rFonts w:ascii="Arial" w:hAnsi="Arial" w:cs="Arial"/>
          <w:sz w:val="24"/>
          <w:szCs w:val="24"/>
          <w:lang w:val="en-US"/>
        </w:rPr>
      </w:pPr>
    </w:p>
    <w:p w:rsidR="00A95558" w:rsidRDefault="00A95558" w:rsidP="00A95558">
      <w:pPr>
        <w:rPr>
          <w:rFonts w:ascii="Arial" w:hAnsi="Arial" w:cs="Arial"/>
          <w:b/>
          <w:bCs/>
          <w:sz w:val="24"/>
          <w:szCs w:val="24"/>
        </w:rPr>
      </w:pPr>
      <w:r>
        <w:rPr>
          <w:rFonts w:ascii="Arial" w:hAnsi="Arial" w:cs="Arial"/>
          <w:sz w:val="24"/>
          <w:szCs w:val="24"/>
        </w:rPr>
        <w:t xml:space="preserve">The </w:t>
      </w:r>
      <w:r w:rsidRPr="001E09DB">
        <w:rPr>
          <w:rFonts w:ascii="Arial" w:hAnsi="Arial" w:cs="Arial"/>
          <w:b/>
          <w:bCs/>
          <w:sz w:val="24"/>
          <w:szCs w:val="24"/>
        </w:rPr>
        <w:t>Guam Chamber of Commerce</w:t>
      </w:r>
      <w:r>
        <w:rPr>
          <w:rFonts w:ascii="Arial" w:hAnsi="Arial" w:cs="Arial"/>
          <w:sz w:val="24"/>
          <w:szCs w:val="24"/>
        </w:rPr>
        <w:t xml:space="preserve"> adopts a short Code with a very American cultural text and includes members signing a personal declaration:</w:t>
      </w:r>
      <w:r w:rsidRPr="006C13B4">
        <w:rPr>
          <w:rFonts w:ascii="Arial" w:hAnsi="Arial" w:cs="Arial"/>
          <w:sz w:val="24"/>
          <w:szCs w:val="24"/>
        </w:rPr>
        <w:t xml:space="preserve">   </w:t>
      </w:r>
    </w:p>
    <w:p w:rsidR="00A95558" w:rsidRDefault="00A95558" w:rsidP="00A95558">
      <w:pPr>
        <w:rPr>
          <w:rFonts w:ascii="Arial" w:hAnsi="Arial" w:cs="Arial"/>
          <w:b/>
          <w:bCs/>
          <w:sz w:val="24"/>
          <w:szCs w:val="24"/>
        </w:rPr>
      </w:pPr>
      <w:r w:rsidRPr="00C84165">
        <w:rPr>
          <w:rFonts w:ascii="Arial" w:hAnsi="Arial" w:cs="Arial"/>
          <w:b/>
          <w:bCs/>
          <w:sz w:val="24"/>
          <w:szCs w:val="24"/>
        </w:rPr>
        <w:t>CODE OF ETHICS</w:t>
      </w:r>
    </w:p>
    <w:p w:rsidR="00A95558" w:rsidRPr="00C84165" w:rsidRDefault="00A95558" w:rsidP="00A95558">
      <w:pPr>
        <w:rPr>
          <w:rFonts w:ascii="Arial" w:hAnsi="Arial" w:cs="Arial"/>
          <w:sz w:val="24"/>
          <w:szCs w:val="24"/>
        </w:rPr>
      </w:pPr>
      <w:r w:rsidRPr="00C84165">
        <w:rPr>
          <w:rFonts w:ascii="Arial" w:hAnsi="Arial" w:cs="Arial"/>
          <w:sz w:val="24"/>
          <w:szCs w:val="24"/>
        </w:rPr>
        <w:t xml:space="preserve">Each member of the Guam Chamber of Commerce ascribes to a Code of </w:t>
      </w:r>
      <w:proofErr w:type="gramStart"/>
      <w:r w:rsidRPr="00C84165">
        <w:rPr>
          <w:rFonts w:ascii="Arial" w:hAnsi="Arial" w:cs="Arial"/>
          <w:sz w:val="24"/>
          <w:szCs w:val="24"/>
        </w:rPr>
        <w:t>Ethics which</w:t>
      </w:r>
      <w:proofErr w:type="gramEnd"/>
      <w:r w:rsidRPr="00C84165">
        <w:rPr>
          <w:rFonts w:ascii="Arial" w:hAnsi="Arial" w:cs="Arial"/>
          <w:sz w:val="24"/>
          <w:szCs w:val="24"/>
        </w:rPr>
        <w:t xml:space="preserve"> serves as inspiration for each Member to rise above minimum standards. Through the code, the Chamber proclaims and reaffirms its commitment to the highest ideals of principled free enterprise in the American democratic tradition and in the context of America's outpost in the Pacific Rim. While each Member must find within his own conscience his own measure of right and wrong, as a body, the Chamber adopts this code to encourage and exhort its Members to the common good, within its purposes, and, when necessary, to judge that conduct which is unbecoming a Member of this Chamber.</w:t>
      </w:r>
    </w:p>
    <w:p w:rsidR="00A95558" w:rsidRDefault="00CE0230" w:rsidP="00A95558">
      <w:pPr>
        <w:rPr>
          <w:rFonts w:ascii="Arial" w:hAnsi="Arial" w:cs="Arial"/>
          <w:sz w:val="24"/>
          <w:szCs w:val="24"/>
        </w:rPr>
      </w:pPr>
      <w:hyperlink r:id="rId42" w:history="1">
        <w:r w:rsidR="00A95558" w:rsidRPr="00C84165">
          <w:rPr>
            <w:rStyle w:val="Hyperlink"/>
            <w:rFonts w:ascii="Arial" w:hAnsi="Arial" w:cs="Arial"/>
            <w:sz w:val="24"/>
            <w:szCs w:val="24"/>
          </w:rPr>
          <w:t>Ref. Guam Chamber of Commerce</w:t>
        </w:r>
      </w:hyperlink>
      <w:r w:rsidR="00A95558" w:rsidRPr="00C84165">
        <w:rPr>
          <w:rFonts w:ascii="Arial" w:hAnsi="Arial" w:cs="Arial"/>
          <w:sz w:val="24"/>
          <w:szCs w:val="24"/>
        </w:rPr>
        <w:t>  </w:t>
      </w:r>
    </w:p>
    <w:p w:rsidR="00A95558" w:rsidRPr="001E09DB" w:rsidRDefault="00A95558" w:rsidP="00A95558">
      <w:pPr>
        <w:rPr>
          <w:rFonts w:ascii="Arial" w:hAnsi="Arial" w:cs="Arial"/>
          <w:b/>
          <w:i/>
          <w:iCs/>
          <w:sz w:val="24"/>
          <w:szCs w:val="24"/>
        </w:rPr>
      </w:pPr>
      <w:r w:rsidRPr="001E09DB">
        <w:rPr>
          <w:rFonts w:ascii="Arial" w:hAnsi="Arial" w:cs="Arial"/>
          <w:b/>
          <w:i/>
          <w:iCs/>
          <w:sz w:val="24"/>
          <w:szCs w:val="24"/>
        </w:rPr>
        <w:t>Member’s Ethics Statement</w:t>
      </w:r>
    </w:p>
    <w:p w:rsidR="00A95558" w:rsidRPr="001E09DB" w:rsidRDefault="00A95558" w:rsidP="00A95558">
      <w:pPr>
        <w:rPr>
          <w:rFonts w:ascii="Arial" w:hAnsi="Arial" w:cs="Arial"/>
          <w:i/>
          <w:iCs/>
          <w:sz w:val="24"/>
          <w:szCs w:val="24"/>
          <w:lang w:val="en-US"/>
        </w:rPr>
      </w:pPr>
      <w:r w:rsidRPr="001E09DB">
        <w:rPr>
          <w:rFonts w:ascii="Arial" w:hAnsi="Arial" w:cs="Arial"/>
          <w:i/>
          <w:iCs/>
          <w:sz w:val="24"/>
          <w:szCs w:val="24"/>
          <w:lang w:val="en-US"/>
        </w:rPr>
        <w:t xml:space="preserve">I </w:t>
      </w:r>
      <w:proofErr w:type="gramStart"/>
      <w:r w:rsidRPr="001E09DB">
        <w:rPr>
          <w:rFonts w:ascii="Arial" w:hAnsi="Arial" w:cs="Arial"/>
          <w:i/>
          <w:iCs/>
          <w:sz w:val="24"/>
          <w:szCs w:val="24"/>
          <w:lang w:val="en-US"/>
        </w:rPr>
        <w:t>agree,</w:t>
      </w:r>
      <w:proofErr w:type="gramEnd"/>
      <w:r w:rsidRPr="001E09DB">
        <w:rPr>
          <w:rFonts w:ascii="Arial" w:hAnsi="Arial" w:cs="Arial"/>
          <w:i/>
          <w:iCs/>
          <w:sz w:val="24"/>
          <w:szCs w:val="24"/>
          <w:lang w:val="en-US"/>
        </w:rPr>
        <w:t xml:space="preserve"> that as a condition to membership in Chamber of Commerce I will conduct my business in a manner that is ethical, fair, and honest in all dealings with my customers, vendors, associates, employees, and fellow businesses both on and off the Internet. I further agree to promote responsible business practices on the Internet.</w:t>
      </w:r>
    </w:p>
    <w:p w:rsidR="00A95558" w:rsidRDefault="00A95558" w:rsidP="00A95558">
      <w:pPr>
        <w:rPr>
          <w:rFonts w:ascii="Arial" w:hAnsi="Arial" w:cs="Arial"/>
          <w:sz w:val="24"/>
          <w:szCs w:val="24"/>
          <w:lang w:val="en-US"/>
        </w:rPr>
      </w:pPr>
      <w:r w:rsidRPr="00C84165">
        <w:rPr>
          <w:rFonts w:ascii="Arial" w:hAnsi="Arial" w:cs="Arial"/>
          <w:sz w:val="24"/>
          <w:szCs w:val="24"/>
          <w:lang w:val="en-US"/>
        </w:rPr>
        <w:t>  </w:t>
      </w:r>
      <w:hyperlink r:id="rId43" w:history="1">
        <w:r w:rsidRPr="00B21767">
          <w:rPr>
            <w:rStyle w:val="Hyperlink"/>
            <w:rFonts w:ascii="Arial" w:hAnsi="Arial" w:cs="Arial"/>
            <w:sz w:val="24"/>
            <w:szCs w:val="24"/>
            <w:lang w:val="en-US"/>
          </w:rPr>
          <w:t>https://www.chamber101.com/2programs_committee/code_of_cthics/member.htm</w:t>
        </w:r>
      </w:hyperlink>
    </w:p>
    <w:p w:rsidR="00BF515D" w:rsidRPr="00BF515D" w:rsidRDefault="00BF515D" w:rsidP="00BF515D">
      <w:pPr>
        <w:spacing w:before="100" w:beforeAutospacing="1" w:after="100" w:afterAutospacing="1"/>
        <w:rPr>
          <w:rFonts w:ascii="Arial" w:eastAsia="Times New Roman" w:hAnsi="Arial" w:cs="Arial"/>
          <w:sz w:val="24"/>
          <w:szCs w:val="24"/>
          <w:lang w:val="en-US" w:eastAsia="en-AU"/>
        </w:rPr>
      </w:pPr>
      <w:r>
        <w:rPr>
          <w:rFonts w:ascii="Arial" w:eastAsia="Times New Roman" w:hAnsi="Arial" w:cs="Arial"/>
          <w:sz w:val="24"/>
          <w:szCs w:val="24"/>
          <w:lang w:val="en-US" w:eastAsia="en-AU"/>
        </w:rPr>
        <w:t>In a c</w:t>
      </w:r>
      <w:r w:rsidRPr="00BF515D">
        <w:rPr>
          <w:rFonts w:ascii="Arial" w:eastAsia="Times New Roman" w:hAnsi="Arial" w:cs="Arial"/>
          <w:sz w:val="24"/>
          <w:szCs w:val="24"/>
          <w:lang w:val="en-US" w:eastAsia="en-AU"/>
        </w:rPr>
        <w:t>onduct guide for public sector boards and committees</w:t>
      </w:r>
      <w:r>
        <w:rPr>
          <w:rFonts w:ascii="Arial" w:eastAsia="Times New Roman" w:hAnsi="Arial" w:cs="Arial"/>
          <w:sz w:val="24"/>
          <w:szCs w:val="24"/>
          <w:lang w:val="en-US" w:eastAsia="en-AU"/>
        </w:rPr>
        <w:t xml:space="preserve"> in 2015</w:t>
      </w:r>
      <w:r w:rsidRPr="00BF515D">
        <w:rPr>
          <w:rFonts w:ascii="Arial" w:eastAsia="Times New Roman" w:hAnsi="Arial" w:cs="Arial"/>
          <w:sz w:val="24"/>
          <w:szCs w:val="24"/>
          <w:lang w:val="en-US" w:eastAsia="en-AU"/>
        </w:rPr>
        <w:t xml:space="preserve">, </w:t>
      </w:r>
      <w:r>
        <w:rPr>
          <w:rFonts w:ascii="Arial" w:eastAsia="Times New Roman" w:hAnsi="Arial" w:cs="Arial"/>
          <w:sz w:val="24"/>
          <w:szCs w:val="24"/>
          <w:lang w:val="en-US" w:eastAsia="en-AU"/>
        </w:rPr>
        <w:t xml:space="preserve">the West Australia Public Sector board recommends that independent boards </w:t>
      </w:r>
      <w:r w:rsidRPr="00BF515D">
        <w:rPr>
          <w:rFonts w:ascii="Arial" w:eastAsia="Times New Roman" w:hAnsi="Arial" w:cs="Arial"/>
          <w:sz w:val="24"/>
          <w:szCs w:val="24"/>
          <w:lang w:val="en-US" w:eastAsia="en-AU"/>
        </w:rPr>
        <w:t xml:space="preserve">can present </w:t>
      </w:r>
      <w:r>
        <w:rPr>
          <w:rFonts w:ascii="Arial" w:eastAsia="Times New Roman" w:hAnsi="Arial" w:cs="Arial"/>
          <w:sz w:val="24"/>
          <w:szCs w:val="24"/>
          <w:lang w:val="en-US" w:eastAsia="en-AU"/>
        </w:rPr>
        <w:t>their</w:t>
      </w:r>
      <w:r w:rsidRPr="00BF515D">
        <w:rPr>
          <w:rFonts w:ascii="Arial" w:eastAsia="Times New Roman" w:hAnsi="Arial" w:cs="Arial"/>
          <w:sz w:val="24"/>
          <w:szCs w:val="24"/>
          <w:lang w:val="en-US" w:eastAsia="en-AU"/>
        </w:rPr>
        <w:t xml:space="preserve"> code in any format and with </w:t>
      </w:r>
      <w:proofErr w:type="gramStart"/>
      <w:r w:rsidRPr="00BF515D">
        <w:rPr>
          <w:rFonts w:ascii="Arial" w:eastAsia="Times New Roman" w:hAnsi="Arial" w:cs="Arial"/>
          <w:sz w:val="24"/>
          <w:szCs w:val="24"/>
          <w:lang w:val="en-US" w:eastAsia="en-AU"/>
        </w:rPr>
        <w:t>content</w:t>
      </w:r>
      <w:proofErr w:type="gramEnd"/>
      <w:r w:rsidRPr="00BF515D">
        <w:rPr>
          <w:rFonts w:ascii="Arial" w:eastAsia="Times New Roman" w:hAnsi="Arial" w:cs="Arial"/>
          <w:sz w:val="24"/>
          <w:szCs w:val="24"/>
          <w:lang w:val="en-US" w:eastAsia="en-AU"/>
        </w:rPr>
        <w:t xml:space="preserve"> </w:t>
      </w:r>
      <w:r>
        <w:rPr>
          <w:rFonts w:ascii="Arial" w:eastAsia="Times New Roman" w:hAnsi="Arial" w:cs="Arial"/>
          <w:sz w:val="24"/>
          <w:szCs w:val="24"/>
          <w:lang w:val="en-US" w:eastAsia="en-AU"/>
        </w:rPr>
        <w:t>they</w:t>
      </w:r>
      <w:r w:rsidRPr="00BF515D">
        <w:rPr>
          <w:rFonts w:ascii="Arial" w:eastAsia="Times New Roman" w:hAnsi="Arial" w:cs="Arial"/>
          <w:sz w:val="24"/>
          <w:szCs w:val="24"/>
          <w:lang w:val="en-US" w:eastAsia="en-AU"/>
        </w:rPr>
        <w:t xml:space="preserve"> consider best suits your board, as long as it addresses the</w:t>
      </w:r>
      <w:r>
        <w:rPr>
          <w:rFonts w:ascii="Arial" w:eastAsia="Times New Roman" w:hAnsi="Arial" w:cs="Arial"/>
          <w:sz w:val="24"/>
          <w:szCs w:val="24"/>
          <w:lang w:val="en-US" w:eastAsia="en-AU"/>
        </w:rPr>
        <w:t>se</w:t>
      </w:r>
      <w:r w:rsidRPr="00BF515D">
        <w:rPr>
          <w:rFonts w:ascii="Arial" w:eastAsia="Times New Roman" w:hAnsi="Arial" w:cs="Arial"/>
          <w:sz w:val="24"/>
          <w:szCs w:val="24"/>
          <w:lang w:val="en-US" w:eastAsia="en-AU"/>
        </w:rPr>
        <w:t xml:space="preserve"> seven conduct areas</w:t>
      </w:r>
      <w:r>
        <w:rPr>
          <w:rFonts w:ascii="Arial" w:eastAsia="Times New Roman" w:hAnsi="Arial" w:cs="Arial"/>
          <w:sz w:val="24"/>
          <w:szCs w:val="24"/>
          <w:lang w:val="en-US" w:eastAsia="en-AU"/>
        </w:rPr>
        <w:t>:</w:t>
      </w:r>
    </w:p>
    <w:p w:rsidR="00BF515D" w:rsidRP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lastRenderedPageBreak/>
        <w:t xml:space="preserve">1. Personal </w:t>
      </w:r>
      <w:proofErr w:type="spellStart"/>
      <w:r w:rsidRPr="00BF515D">
        <w:rPr>
          <w:rFonts w:ascii="Arial" w:eastAsia="Times New Roman" w:hAnsi="Arial" w:cs="Arial"/>
          <w:sz w:val="24"/>
          <w:szCs w:val="24"/>
          <w:lang w:val="en-US" w:eastAsia="en-AU"/>
        </w:rPr>
        <w:t>behaviour</w:t>
      </w:r>
      <w:proofErr w:type="spellEnd"/>
      <w:r w:rsidRPr="00BF515D">
        <w:rPr>
          <w:rFonts w:ascii="Arial" w:eastAsia="Times New Roman" w:hAnsi="Arial" w:cs="Arial"/>
          <w:sz w:val="24"/>
          <w:szCs w:val="24"/>
          <w:lang w:val="en-US" w:eastAsia="en-AU"/>
        </w:rPr>
        <w:t xml:space="preserve"> </w:t>
      </w:r>
    </w:p>
    <w:p w:rsidR="00BF515D" w:rsidRP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2. Communication and official information</w:t>
      </w:r>
    </w:p>
    <w:p w:rsidR="00BF515D" w:rsidRP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 xml:space="preserve">3. Fraudulent or corrupt </w:t>
      </w:r>
      <w:proofErr w:type="spellStart"/>
      <w:r w:rsidRPr="00BF515D">
        <w:rPr>
          <w:rFonts w:ascii="Arial" w:eastAsia="Times New Roman" w:hAnsi="Arial" w:cs="Arial"/>
          <w:sz w:val="24"/>
          <w:szCs w:val="24"/>
          <w:lang w:val="en-US" w:eastAsia="en-AU"/>
        </w:rPr>
        <w:t>behaviour</w:t>
      </w:r>
      <w:proofErr w:type="spellEnd"/>
    </w:p>
    <w:p w:rsidR="00BF515D" w:rsidRP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4. Use of public resources</w:t>
      </w:r>
    </w:p>
    <w:p w:rsidR="00BF515D" w:rsidRP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 xml:space="preserve">5. Record keeping and use of information </w:t>
      </w:r>
    </w:p>
    <w:p w:rsidR="00BF515D" w:rsidRPr="00BF515D" w:rsidRDefault="00BF515D" w:rsidP="00BF515D">
      <w:pPr>
        <w:spacing w:after="0"/>
        <w:rPr>
          <w:rFonts w:ascii="Arial" w:eastAsia="Times New Roman" w:hAnsi="Arial" w:cs="Arial"/>
          <w:sz w:val="24"/>
          <w:szCs w:val="24"/>
          <w:lang w:val="en-US" w:eastAsia="en-AU"/>
        </w:rPr>
      </w:pPr>
      <w:proofErr w:type="gramStart"/>
      <w:r w:rsidRPr="00BF515D">
        <w:rPr>
          <w:rFonts w:ascii="Arial" w:eastAsia="Times New Roman" w:hAnsi="Arial" w:cs="Arial"/>
          <w:sz w:val="24"/>
          <w:szCs w:val="24"/>
          <w:lang w:val="en-US" w:eastAsia="en-AU"/>
        </w:rPr>
        <w:t>6. Conflicts of interest and gifts and benefits</w:t>
      </w:r>
      <w:proofErr w:type="gramEnd"/>
      <w:r w:rsidRPr="00BF515D">
        <w:rPr>
          <w:rFonts w:ascii="Arial" w:eastAsia="Times New Roman" w:hAnsi="Arial" w:cs="Arial"/>
          <w:sz w:val="24"/>
          <w:szCs w:val="24"/>
          <w:lang w:val="en-US" w:eastAsia="en-AU"/>
        </w:rPr>
        <w:t xml:space="preserve">  </w:t>
      </w:r>
    </w:p>
    <w:p w:rsidR="00BF515D" w:rsidRDefault="00BF515D" w:rsidP="00BF515D">
      <w:pPr>
        <w:spacing w:after="0"/>
        <w:rPr>
          <w:rFonts w:ascii="Arial" w:eastAsia="Times New Roman" w:hAnsi="Arial" w:cs="Arial"/>
          <w:sz w:val="24"/>
          <w:szCs w:val="24"/>
          <w:lang w:val="en-US" w:eastAsia="en-AU"/>
        </w:rPr>
      </w:pPr>
      <w:r w:rsidRPr="00BF515D">
        <w:rPr>
          <w:rFonts w:ascii="Arial" w:eastAsia="Times New Roman" w:hAnsi="Arial" w:cs="Arial"/>
          <w:sz w:val="24"/>
          <w:szCs w:val="24"/>
          <w:lang w:val="en-US" w:eastAsia="en-AU"/>
        </w:rPr>
        <w:t xml:space="preserve">7. Reporting suspected breaches of the code.     </w:t>
      </w:r>
    </w:p>
    <w:p w:rsidR="00BF515D" w:rsidRPr="00BF515D" w:rsidRDefault="00CE0230" w:rsidP="00BF515D">
      <w:pPr>
        <w:spacing w:before="100" w:beforeAutospacing="1" w:after="100" w:afterAutospacing="1"/>
        <w:rPr>
          <w:rFonts w:ascii="Arial" w:eastAsia="Times New Roman" w:hAnsi="Arial" w:cs="Arial"/>
          <w:sz w:val="24"/>
          <w:szCs w:val="24"/>
          <w:lang w:val="en-US" w:eastAsia="en-AU"/>
        </w:rPr>
      </w:pPr>
      <w:hyperlink r:id="rId44" w:history="1">
        <w:r w:rsidR="00BF515D" w:rsidRPr="00BF515D">
          <w:rPr>
            <w:rStyle w:val="Hyperlink"/>
            <w:rFonts w:ascii="Arial" w:eastAsia="Times New Roman" w:hAnsi="Arial" w:cs="Arial"/>
            <w:sz w:val="24"/>
            <w:szCs w:val="24"/>
            <w:lang w:val="en-US" w:eastAsia="en-AU"/>
          </w:rPr>
          <w:t>https://publicsector.wa.gov.au/sites/default/files/documents/conduct_guide_for_boards_and_committees_2.pdf</w:t>
        </w:r>
      </w:hyperlink>
      <w:r w:rsidR="00BF515D">
        <w:rPr>
          <w:rStyle w:val="Hyperlink"/>
          <w:rFonts w:ascii="Arial" w:eastAsia="Times New Roman" w:hAnsi="Arial" w:cs="Arial"/>
          <w:sz w:val="24"/>
          <w:szCs w:val="24"/>
          <w:lang w:val="en-US" w:eastAsia="en-AU"/>
        </w:rPr>
        <w:t xml:space="preserve"> </w:t>
      </w:r>
      <w:r w:rsidR="00BF515D" w:rsidRPr="00BF515D">
        <w:rPr>
          <w:rStyle w:val="Hyperlink"/>
          <w:rFonts w:ascii="Arial" w:eastAsia="Times New Roman" w:hAnsi="Arial" w:cs="Arial"/>
          <w:sz w:val="24"/>
          <w:szCs w:val="24"/>
          <w:u w:val="none"/>
          <w:lang w:val="en-US" w:eastAsia="en-AU"/>
        </w:rPr>
        <w:t xml:space="preserve">  (Page 8)</w:t>
      </w:r>
    </w:p>
    <w:p w:rsidR="00D0678E" w:rsidRDefault="00D0678E" w:rsidP="00D81A82">
      <w:pPr>
        <w:rPr>
          <w:rFonts w:ascii="Arial" w:hAnsi="Arial" w:cs="Arial"/>
          <w:sz w:val="24"/>
          <w:szCs w:val="24"/>
          <w:lang w:val="en-US"/>
        </w:rPr>
      </w:pPr>
    </w:p>
    <w:p w:rsidR="00227B3C" w:rsidRPr="001F64E6" w:rsidRDefault="001F64E6" w:rsidP="00C84165">
      <w:pPr>
        <w:rPr>
          <w:rFonts w:ascii="Arial" w:hAnsi="Arial" w:cs="Arial"/>
          <w:b/>
          <w:bCs/>
          <w:sz w:val="24"/>
          <w:szCs w:val="24"/>
          <w:lang w:val="en-US"/>
        </w:rPr>
      </w:pPr>
      <w:r w:rsidRPr="001F64E6">
        <w:rPr>
          <w:rFonts w:ascii="Arial" w:hAnsi="Arial" w:cs="Arial"/>
          <w:b/>
          <w:bCs/>
          <w:sz w:val="24"/>
          <w:szCs w:val="24"/>
          <w:lang w:val="en-US"/>
        </w:rPr>
        <w:t>Preface to the Code</w:t>
      </w:r>
      <w:r w:rsidR="000B6A80">
        <w:rPr>
          <w:rFonts w:ascii="Arial" w:hAnsi="Arial" w:cs="Arial"/>
          <w:b/>
          <w:bCs/>
          <w:sz w:val="24"/>
          <w:szCs w:val="24"/>
          <w:lang w:val="en-US"/>
        </w:rPr>
        <w:t xml:space="preserve"> and this e-learning material in national workshops</w:t>
      </w:r>
    </w:p>
    <w:p w:rsidR="00425DEF" w:rsidRPr="001F64E6" w:rsidRDefault="001F64E6" w:rsidP="00425DEF">
      <w:pPr>
        <w:spacing w:before="100" w:beforeAutospacing="1" w:after="100" w:afterAutospacing="1"/>
        <w:rPr>
          <w:rFonts w:ascii="Arial" w:eastAsia="Times New Roman" w:hAnsi="Arial" w:cs="Arial"/>
          <w:sz w:val="24"/>
          <w:szCs w:val="24"/>
          <w:lang w:val="en-US" w:eastAsia="en-AU"/>
        </w:rPr>
      </w:pPr>
      <w:r w:rsidRPr="001F64E6">
        <w:rPr>
          <w:rFonts w:ascii="Arial" w:eastAsia="Times New Roman" w:hAnsi="Arial" w:cs="Arial"/>
          <w:sz w:val="24"/>
          <w:szCs w:val="24"/>
          <w:lang w:val="en-US" w:eastAsia="en-AU"/>
        </w:rPr>
        <w:t>PIPSO staff advanced a draft paper</w:t>
      </w:r>
      <w:r>
        <w:rPr>
          <w:rStyle w:val="FootnoteReference"/>
          <w:rFonts w:ascii="Arial" w:eastAsia="Times New Roman" w:hAnsi="Arial" w:cs="Arial"/>
          <w:sz w:val="24"/>
          <w:szCs w:val="24"/>
          <w:lang w:val="en-US" w:eastAsia="en-AU"/>
        </w:rPr>
        <w:footnoteReference w:id="8"/>
      </w:r>
      <w:r w:rsidRPr="001F64E6">
        <w:rPr>
          <w:rFonts w:ascii="Arial" w:eastAsia="Times New Roman" w:hAnsi="Arial" w:cs="Arial"/>
          <w:sz w:val="24"/>
          <w:szCs w:val="24"/>
          <w:lang w:val="en-US" w:eastAsia="en-AU"/>
        </w:rPr>
        <w:t xml:space="preserve"> on a Code of Conduct, which also contains a </w:t>
      </w:r>
      <w:r>
        <w:rPr>
          <w:rFonts w:ascii="Arial" w:eastAsia="Times New Roman" w:hAnsi="Arial" w:cs="Arial"/>
          <w:sz w:val="24"/>
          <w:szCs w:val="24"/>
          <w:lang w:val="en-US" w:eastAsia="en-AU"/>
        </w:rPr>
        <w:t xml:space="preserve">very good </w:t>
      </w:r>
      <w:r w:rsidRPr="001F64E6">
        <w:rPr>
          <w:rFonts w:ascii="Arial" w:eastAsia="Times New Roman" w:hAnsi="Arial" w:cs="Arial"/>
          <w:sz w:val="24"/>
          <w:szCs w:val="24"/>
          <w:lang w:val="en-US" w:eastAsia="en-AU"/>
        </w:rPr>
        <w:t xml:space="preserve">Preface and some </w:t>
      </w:r>
      <w:r w:rsidR="006A076E">
        <w:rPr>
          <w:rFonts w:ascii="Arial" w:eastAsia="Times New Roman" w:hAnsi="Arial" w:cs="Arial"/>
          <w:sz w:val="24"/>
          <w:szCs w:val="24"/>
          <w:lang w:val="en-US" w:eastAsia="en-AU"/>
        </w:rPr>
        <w:t xml:space="preserve">introductory </w:t>
      </w:r>
      <w:r w:rsidRPr="001F64E6">
        <w:rPr>
          <w:rFonts w:ascii="Arial" w:eastAsia="Times New Roman" w:hAnsi="Arial" w:cs="Arial"/>
          <w:sz w:val="24"/>
          <w:szCs w:val="24"/>
          <w:lang w:val="en-US" w:eastAsia="en-AU"/>
        </w:rPr>
        <w:t xml:space="preserve">background material. </w:t>
      </w:r>
      <w:r w:rsidR="006A076E">
        <w:rPr>
          <w:rFonts w:ascii="Arial" w:eastAsia="Times New Roman" w:hAnsi="Arial" w:cs="Arial"/>
          <w:sz w:val="24"/>
          <w:szCs w:val="24"/>
          <w:lang w:val="en-US" w:eastAsia="en-AU"/>
        </w:rPr>
        <w:t xml:space="preserve">Some key language from this preface and code </w:t>
      </w:r>
      <w:proofErr w:type="gramStart"/>
      <w:r w:rsidR="006A076E">
        <w:rPr>
          <w:rFonts w:ascii="Arial" w:eastAsia="Times New Roman" w:hAnsi="Arial" w:cs="Arial"/>
          <w:sz w:val="24"/>
          <w:szCs w:val="24"/>
          <w:lang w:val="en-US" w:eastAsia="en-AU"/>
        </w:rPr>
        <w:t>has been incorporated</w:t>
      </w:r>
      <w:proofErr w:type="gramEnd"/>
      <w:r w:rsidR="006A076E">
        <w:rPr>
          <w:rFonts w:ascii="Arial" w:eastAsia="Times New Roman" w:hAnsi="Arial" w:cs="Arial"/>
          <w:sz w:val="24"/>
          <w:szCs w:val="24"/>
          <w:lang w:val="en-US" w:eastAsia="en-AU"/>
        </w:rPr>
        <w:t xml:space="preserve"> into the </w:t>
      </w:r>
      <w:r w:rsidR="001531B7">
        <w:rPr>
          <w:rFonts w:ascii="Arial" w:eastAsia="Times New Roman" w:hAnsi="Arial" w:cs="Arial"/>
          <w:sz w:val="24"/>
          <w:szCs w:val="24"/>
          <w:lang w:val="en-US" w:eastAsia="en-AU"/>
        </w:rPr>
        <w:t xml:space="preserve">adopted PIPSO </w:t>
      </w:r>
      <w:r w:rsidR="006A076E">
        <w:rPr>
          <w:rFonts w:ascii="Arial" w:eastAsia="Times New Roman" w:hAnsi="Arial" w:cs="Arial"/>
          <w:sz w:val="24"/>
          <w:szCs w:val="24"/>
          <w:lang w:val="en-US" w:eastAsia="en-AU"/>
        </w:rPr>
        <w:t>Code above.</w:t>
      </w:r>
      <w:r w:rsidRPr="001F64E6">
        <w:rPr>
          <w:rFonts w:ascii="Arial" w:eastAsia="Times New Roman" w:hAnsi="Arial" w:cs="Arial"/>
          <w:sz w:val="24"/>
          <w:szCs w:val="24"/>
          <w:lang w:val="en-US" w:eastAsia="en-AU"/>
        </w:rPr>
        <w:t xml:space="preserve"> UN-PRAC and PIPSO staff </w:t>
      </w:r>
      <w:r w:rsidR="001531B7">
        <w:rPr>
          <w:rFonts w:ascii="Arial" w:eastAsia="Times New Roman" w:hAnsi="Arial" w:cs="Arial"/>
          <w:sz w:val="24"/>
          <w:szCs w:val="24"/>
          <w:lang w:val="en-US" w:eastAsia="en-AU"/>
        </w:rPr>
        <w:t>recommended adopting</w:t>
      </w:r>
      <w:r w:rsidRPr="001F64E6">
        <w:rPr>
          <w:rFonts w:ascii="Arial" w:eastAsia="Times New Roman" w:hAnsi="Arial" w:cs="Arial"/>
          <w:sz w:val="24"/>
          <w:szCs w:val="24"/>
          <w:lang w:val="en-US" w:eastAsia="en-AU"/>
        </w:rPr>
        <w:t xml:space="preserve"> a simpler, stand-alone </w:t>
      </w:r>
      <w:r>
        <w:rPr>
          <w:rFonts w:ascii="Arial" w:eastAsia="Times New Roman" w:hAnsi="Arial" w:cs="Arial"/>
          <w:sz w:val="24"/>
          <w:szCs w:val="24"/>
          <w:lang w:val="en-US" w:eastAsia="en-AU"/>
        </w:rPr>
        <w:t xml:space="preserve">two-page </w:t>
      </w:r>
      <w:r w:rsidRPr="001F64E6">
        <w:rPr>
          <w:rFonts w:ascii="Arial" w:eastAsia="Times New Roman" w:hAnsi="Arial" w:cs="Arial"/>
          <w:sz w:val="24"/>
          <w:szCs w:val="24"/>
          <w:lang w:val="en-US" w:eastAsia="en-AU"/>
        </w:rPr>
        <w:t>code as the primary document, and incorporat</w:t>
      </w:r>
      <w:r w:rsidR="001531B7">
        <w:rPr>
          <w:rFonts w:ascii="Arial" w:eastAsia="Times New Roman" w:hAnsi="Arial" w:cs="Arial"/>
          <w:sz w:val="24"/>
          <w:szCs w:val="24"/>
          <w:lang w:val="en-US" w:eastAsia="en-AU"/>
        </w:rPr>
        <w:t>ing</w:t>
      </w:r>
      <w:r w:rsidRPr="001F64E6">
        <w:rPr>
          <w:rFonts w:ascii="Arial" w:eastAsia="Times New Roman" w:hAnsi="Arial" w:cs="Arial"/>
          <w:sz w:val="24"/>
          <w:szCs w:val="24"/>
          <w:lang w:val="en-US" w:eastAsia="en-AU"/>
        </w:rPr>
        <w:t xml:space="preserve"> </w:t>
      </w:r>
      <w:r w:rsidR="001531B7" w:rsidRPr="001F64E6">
        <w:rPr>
          <w:rFonts w:ascii="Arial" w:eastAsia="Times New Roman" w:hAnsi="Arial" w:cs="Arial"/>
          <w:sz w:val="24"/>
          <w:szCs w:val="24"/>
          <w:lang w:val="en-US" w:eastAsia="en-AU"/>
        </w:rPr>
        <w:t>the Preface</w:t>
      </w:r>
      <w:r w:rsidR="001531B7">
        <w:rPr>
          <w:rFonts w:ascii="Arial" w:eastAsia="Times New Roman" w:hAnsi="Arial" w:cs="Arial"/>
          <w:sz w:val="24"/>
          <w:szCs w:val="24"/>
          <w:lang w:val="en-US" w:eastAsia="en-AU"/>
        </w:rPr>
        <w:t>/introductory material</w:t>
      </w:r>
      <w:r w:rsidR="001531B7" w:rsidRPr="001F64E6">
        <w:rPr>
          <w:rFonts w:ascii="Arial" w:eastAsia="Times New Roman" w:hAnsi="Arial" w:cs="Arial"/>
          <w:sz w:val="24"/>
          <w:szCs w:val="24"/>
          <w:lang w:val="en-US" w:eastAsia="en-AU"/>
        </w:rPr>
        <w:t xml:space="preserve"> </w:t>
      </w:r>
      <w:r w:rsidR="001531B7">
        <w:rPr>
          <w:rFonts w:ascii="Arial" w:eastAsia="Times New Roman" w:hAnsi="Arial" w:cs="Arial"/>
          <w:sz w:val="24"/>
          <w:szCs w:val="24"/>
          <w:lang w:val="en-US" w:eastAsia="en-AU"/>
        </w:rPr>
        <w:t>provided here into an e-learning document and any national</w:t>
      </w:r>
      <w:r w:rsidRPr="001F64E6">
        <w:rPr>
          <w:rFonts w:ascii="Arial" w:eastAsia="Times New Roman" w:hAnsi="Arial" w:cs="Arial"/>
          <w:sz w:val="24"/>
          <w:szCs w:val="24"/>
          <w:lang w:val="en-US" w:eastAsia="en-AU"/>
        </w:rPr>
        <w:t xml:space="preserve"> workshops.</w:t>
      </w:r>
      <w:r w:rsidR="00227B3C" w:rsidRPr="001F64E6">
        <w:rPr>
          <w:rFonts w:ascii="Arial" w:eastAsia="Times New Roman" w:hAnsi="Arial" w:cs="Arial"/>
          <w:sz w:val="24"/>
          <w:szCs w:val="24"/>
          <w:lang w:val="en-US" w:eastAsia="en-AU"/>
        </w:rPr>
        <w:t> </w:t>
      </w:r>
      <w:r w:rsidRPr="001F64E6">
        <w:rPr>
          <w:rFonts w:ascii="Arial" w:eastAsia="Times New Roman" w:hAnsi="Arial" w:cs="Arial"/>
          <w:sz w:val="24"/>
          <w:szCs w:val="24"/>
          <w:lang w:val="en-US" w:eastAsia="en-AU"/>
        </w:rPr>
        <w:t>Many of the “facts” and data surrounding corruption change quite rapidly and could detract from the primacy of a Code.</w:t>
      </w:r>
      <w:r>
        <w:rPr>
          <w:rFonts w:ascii="Arial" w:eastAsia="Times New Roman" w:hAnsi="Arial" w:cs="Arial"/>
          <w:sz w:val="24"/>
          <w:szCs w:val="24"/>
          <w:lang w:val="en-US" w:eastAsia="en-AU"/>
        </w:rPr>
        <w:t xml:space="preserve">  A two-page Code can easily be laminated, displayed prominently and be seen as a key document for new members and staff.</w:t>
      </w:r>
    </w:p>
    <w:p w:rsidR="005C74EB" w:rsidRDefault="000C01C4" w:rsidP="00227B3C">
      <w:pPr>
        <w:spacing w:before="100" w:beforeAutospacing="1" w:after="100" w:afterAutospacing="1"/>
        <w:rPr>
          <w:rFonts w:ascii="Arial" w:eastAsia="Times New Roman" w:hAnsi="Arial" w:cs="Arial"/>
          <w:b/>
          <w:bCs/>
          <w:sz w:val="24"/>
          <w:szCs w:val="24"/>
          <w:lang w:val="en-US" w:eastAsia="en-AU"/>
        </w:rPr>
      </w:pPr>
      <w:r w:rsidRPr="000C01C4">
        <w:rPr>
          <w:rFonts w:ascii="Arial" w:eastAsia="Times New Roman" w:hAnsi="Arial" w:cs="Arial"/>
          <w:b/>
          <w:bCs/>
          <w:sz w:val="24"/>
          <w:szCs w:val="24"/>
          <w:lang w:val="en-US" w:eastAsia="en-AU"/>
        </w:rPr>
        <w:t xml:space="preserve">Draft Statement of </w:t>
      </w:r>
      <w:proofErr w:type="gramStart"/>
      <w:r w:rsidRPr="000C01C4">
        <w:rPr>
          <w:rFonts w:ascii="Arial" w:eastAsia="Times New Roman" w:hAnsi="Arial" w:cs="Arial"/>
          <w:b/>
          <w:bCs/>
          <w:sz w:val="24"/>
          <w:szCs w:val="24"/>
          <w:lang w:val="en-US" w:eastAsia="en-AU"/>
        </w:rPr>
        <w:t>Commitment which can be incorporated into memberships</w:t>
      </w:r>
      <w:proofErr w:type="gramEnd"/>
      <w:r w:rsidRPr="000C01C4">
        <w:rPr>
          <w:rFonts w:ascii="Arial" w:eastAsia="Times New Roman" w:hAnsi="Arial" w:cs="Arial"/>
          <w:b/>
          <w:bCs/>
          <w:sz w:val="24"/>
          <w:szCs w:val="24"/>
          <w:lang w:val="en-US" w:eastAsia="en-AU"/>
        </w:rPr>
        <w:t xml:space="preserve"> forms for NPSOs:</w:t>
      </w:r>
    </w:p>
    <w:p w:rsidR="000C01C4" w:rsidRPr="000C01C4" w:rsidRDefault="00EC6DB5" w:rsidP="000C01C4">
      <w:pPr>
        <w:spacing w:before="100" w:beforeAutospacing="1" w:after="100" w:afterAutospacing="1"/>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Board members and other experts have different views on the need for members </w:t>
      </w:r>
      <w:proofErr w:type="gramStart"/>
      <w:r>
        <w:rPr>
          <w:rFonts w:ascii="Arial" w:eastAsia="Times New Roman" w:hAnsi="Arial" w:cs="Arial"/>
          <w:sz w:val="24"/>
          <w:szCs w:val="24"/>
          <w:lang w:val="en-US" w:eastAsia="en-AU"/>
        </w:rPr>
        <w:t>to actually sign</w:t>
      </w:r>
      <w:proofErr w:type="gramEnd"/>
      <w:r>
        <w:rPr>
          <w:rFonts w:ascii="Arial" w:eastAsia="Times New Roman" w:hAnsi="Arial" w:cs="Arial"/>
          <w:sz w:val="24"/>
          <w:szCs w:val="24"/>
          <w:lang w:val="en-US" w:eastAsia="en-AU"/>
        </w:rPr>
        <w:t xml:space="preserve"> a Statement of Commitment to the Code. Each NPSO should discuss this issue and adopt a position.</w:t>
      </w:r>
      <w:r w:rsidR="00E43395">
        <w:rPr>
          <w:rFonts w:ascii="Arial" w:eastAsia="Times New Roman" w:hAnsi="Arial" w:cs="Arial"/>
          <w:sz w:val="24"/>
          <w:szCs w:val="24"/>
          <w:lang w:val="en-US" w:eastAsia="en-AU"/>
        </w:rPr>
        <w:t xml:space="preserve"> One example is the </w:t>
      </w:r>
      <w:r w:rsidR="000C01C4" w:rsidRPr="000C01C4">
        <w:rPr>
          <w:rFonts w:ascii="Arial" w:eastAsia="Times New Roman" w:hAnsi="Arial" w:cs="Arial"/>
          <w:sz w:val="24"/>
          <w:szCs w:val="24"/>
          <w:lang w:val="en-US" w:eastAsia="en-AU"/>
        </w:rPr>
        <w:t>Guam Chamber of Commerce Member’s Ethics Statement</w:t>
      </w:r>
      <w:r w:rsidR="00E43395">
        <w:rPr>
          <w:rFonts w:ascii="Arial" w:eastAsia="Times New Roman" w:hAnsi="Arial" w:cs="Arial"/>
          <w:sz w:val="24"/>
          <w:szCs w:val="24"/>
          <w:lang w:val="en-US" w:eastAsia="en-AU"/>
        </w:rPr>
        <w:t>:</w:t>
      </w:r>
    </w:p>
    <w:p w:rsidR="000C01C4" w:rsidRPr="001243EB" w:rsidRDefault="000C01C4" w:rsidP="000C01C4">
      <w:pPr>
        <w:spacing w:before="100" w:beforeAutospacing="1" w:after="100" w:afterAutospacing="1"/>
        <w:rPr>
          <w:rFonts w:ascii="Arial" w:eastAsia="Times New Roman" w:hAnsi="Arial" w:cs="Arial"/>
          <w:i/>
          <w:iCs/>
          <w:sz w:val="28"/>
          <w:szCs w:val="28"/>
          <w:lang w:val="en-US" w:eastAsia="en-AU"/>
        </w:rPr>
      </w:pPr>
      <w:r w:rsidRPr="001243EB">
        <w:rPr>
          <w:rFonts w:ascii="Arial" w:eastAsia="Times New Roman" w:hAnsi="Arial" w:cs="Arial"/>
          <w:i/>
          <w:iCs/>
          <w:sz w:val="28"/>
          <w:szCs w:val="28"/>
          <w:lang w:val="en-US" w:eastAsia="en-AU"/>
        </w:rPr>
        <w:t xml:space="preserve">I </w:t>
      </w:r>
      <w:proofErr w:type="gramStart"/>
      <w:r w:rsidRPr="001243EB">
        <w:rPr>
          <w:rFonts w:ascii="Arial" w:eastAsia="Times New Roman" w:hAnsi="Arial" w:cs="Arial"/>
          <w:i/>
          <w:iCs/>
          <w:sz w:val="28"/>
          <w:szCs w:val="28"/>
          <w:lang w:val="en-US" w:eastAsia="en-AU"/>
        </w:rPr>
        <w:t>agree,</w:t>
      </w:r>
      <w:proofErr w:type="gramEnd"/>
      <w:r w:rsidRPr="001243EB">
        <w:rPr>
          <w:rFonts w:ascii="Arial" w:eastAsia="Times New Roman" w:hAnsi="Arial" w:cs="Arial"/>
          <w:i/>
          <w:iCs/>
          <w:sz w:val="28"/>
          <w:szCs w:val="28"/>
          <w:lang w:val="en-US" w:eastAsia="en-AU"/>
        </w:rPr>
        <w:t xml:space="preserve"> that as a condition to membership in Chamber of Commerce I will conduct my business in a manner that is ethical, fair, and honest in all dealings with my customers, vendors, associates, employees, and fellow businesses both on and off the Internet. I further agree to promote responsible business practices on the Internet.</w:t>
      </w:r>
    </w:p>
    <w:p w:rsidR="000C01C4" w:rsidRDefault="000C01C4" w:rsidP="000C01C4">
      <w:pPr>
        <w:spacing w:before="100" w:beforeAutospacing="1" w:after="100" w:afterAutospacing="1"/>
        <w:rPr>
          <w:rStyle w:val="Hyperlink"/>
          <w:rFonts w:ascii="Arial" w:eastAsia="Times New Roman" w:hAnsi="Arial" w:cs="Arial"/>
          <w:sz w:val="24"/>
          <w:szCs w:val="24"/>
          <w:lang w:val="en-US" w:eastAsia="en-AU"/>
        </w:rPr>
      </w:pPr>
      <w:r w:rsidRPr="000C01C4">
        <w:rPr>
          <w:rFonts w:ascii="Arial" w:eastAsia="Times New Roman" w:hAnsi="Arial" w:cs="Arial"/>
          <w:sz w:val="24"/>
          <w:szCs w:val="24"/>
          <w:lang w:val="en-US" w:eastAsia="en-AU"/>
        </w:rPr>
        <w:t xml:space="preserve">  </w:t>
      </w:r>
      <w:hyperlink r:id="rId45" w:history="1">
        <w:r w:rsidRPr="00D877DE">
          <w:rPr>
            <w:rStyle w:val="Hyperlink"/>
            <w:rFonts w:ascii="Arial" w:eastAsia="Times New Roman" w:hAnsi="Arial" w:cs="Arial"/>
            <w:sz w:val="24"/>
            <w:szCs w:val="24"/>
            <w:lang w:val="en-US" w:eastAsia="en-AU"/>
          </w:rPr>
          <w:t>https://www.chamber101.com/2programs_committee/code_of_cthics/member.htm</w:t>
        </w:r>
      </w:hyperlink>
    </w:p>
    <w:p w:rsidR="00A91338" w:rsidRDefault="00A91338" w:rsidP="000C01C4">
      <w:pPr>
        <w:spacing w:before="100" w:beforeAutospacing="1" w:after="100" w:afterAutospacing="1"/>
        <w:rPr>
          <w:rStyle w:val="Hyperlink"/>
          <w:rFonts w:ascii="Arial" w:eastAsia="Times New Roman" w:hAnsi="Arial" w:cs="Arial"/>
          <w:sz w:val="24"/>
          <w:szCs w:val="24"/>
          <w:lang w:val="en-US" w:eastAsia="en-AU"/>
        </w:rPr>
      </w:pPr>
    </w:p>
    <w:p w:rsidR="00A91338" w:rsidRDefault="00A91338" w:rsidP="000C01C4">
      <w:pPr>
        <w:spacing w:before="100" w:beforeAutospacing="1" w:after="100" w:afterAutospacing="1"/>
        <w:rPr>
          <w:rStyle w:val="Hyperlink"/>
          <w:rFonts w:ascii="Arial" w:eastAsia="Times New Roman" w:hAnsi="Arial" w:cs="Arial"/>
          <w:sz w:val="24"/>
          <w:szCs w:val="24"/>
          <w:lang w:val="en-US" w:eastAsia="en-AU"/>
        </w:rPr>
      </w:pPr>
    </w:p>
    <w:p w:rsidR="002778B9" w:rsidRDefault="002778B9" w:rsidP="000C01C4">
      <w:pPr>
        <w:spacing w:before="100" w:beforeAutospacing="1" w:after="100" w:afterAutospacing="1"/>
        <w:rPr>
          <w:rStyle w:val="Hyperlink"/>
          <w:rFonts w:ascii="Arial" w:eastAsia="Times New Roman" w:hAnsi="Arial" w:cs="Arial"/>
          <w:sz w:val="24"/>
          <w:szCs w:val="24"/>
          <w:lang w:val="en-US" w:eastAsia="en-AU"/>
        </w:rPr>
      </w:pPr>
    </w:p>
    <w:p w:rsidR="002778B9" w:rsidRDefault="002778B9" w:rsidP="000C01C4">
      <w:pPr>
        <w:spacing w:before="100" w:beforeAutospacing="1" w:after="100" w:afterAutospacing="1"/>
        <w:rPr>
          <w:rStyle w:val="Hyperlink"/>
          <w:rFonts w:ascii="Arial" w:eastAsia="Times New Roman" w:hAnsi="Arial" w:cs="Arial"/>
          <w:sz w:val="24"/>
          <w:szCs w:val="24"/>
          <w:lang w:val="en-US" w:eastAsia="en-AU"/>
        </w:rPr>
      </w:pPr>
    </w:p>
    <w:p w:rsidR="002778B9" w:rsidRDefault="002778B9" w:rsidP="000C01C4">
      <w:pPr>
        <w:spacing w:before="100" w:beforeAutospacing="1" w:after="100" w:afterAutospacing="1"/>
        <w:rPr>
          <w:rStyle w:val="Hyperlink"/>
          <w:rFonts w:ascii="Arial" w:eastAsia="Times New Roman" w:hAnsi="Arial" w:cs="Arial"/>
          <w:sz w:val="24"/>
          <w:szCs w:val="24"/>
          <w:lang w:val="en-US" w:eastAsia="en-AU"/>
        </w:rPr>
      </w:pPr>
      <w:bookmarkStart w:id="0" w:name="_GoBack"/>
      <w:bookmarkEnd w:id="0"/>
    </w:p>
    <w:p w:rsidR="00A91338" w:rsidRPr="00A91338" w:rsidRDefault="00A91338" w:rsidP="000C01C4">
      <w:pPr>
        <w:spacing w:before="100" w:beforeAutospacing="1" w:after="100" w:afterAutospacing="1"/>
        <w:rPr>
          <w:rFonts w:ascii="Arial" w:eastAsia="Times New Roman" w:hAnsi="Arial" w:cs="Arial"/>
          <w:sz w:val="24"/>
          <w:szCs w:val="24"/>
          <w:lang w:val="en-US" w:eastAsia="en-AU"/>
        </w:rPr>
      </w:pPr>
      <w:r w:rsidRPr="00A91338">
        <w:rPr>
          <w:rStyle w:val="Hyperlink"/>
          <w:rFonts w:ascii="Arial" w:eastAsia="Times New Roman" w:hAnsi="Arial" w:cs="Arial"/>
          <w:color w:val="auto"/>
          <w:sz w:val="24"/>
          <w:szCs w:val="24"/>
          <w:u w:val="none"/>
          <w:lang w:val="en-US" w:eastAsia="en-AU"/>
        </w:rPr>
        <w:lastRenderedPageBreak/>
        <w:t xml:space="preserve">Another is from the Global Organisation of Parliamentarians </w:t>
      </w:r>
      <w:proofErr w:type="gramStart"/>
      <w:r w:rsidRPr="00A91338">
        <w:rPr>
          <w:rStyle w:val="Hyperlink"/>
          <w:rFonts w:ascii="Arial" w:eastAsia="Times New Roman" w:hAnsi="Arial" w:cs="Arial"/>
          <w:color w:val="auto"/>
          <w:sz w:val="24"/>
          <w:szCs w:val="24"/>
          <w:u w:val="none"/>
          <w:lang w:val="en-US" w:eastAsia="en-AU"/>
        </w:rPr>
        <w:t>Against</w:t>
      </w:r>
      <w:proofErr w:type="gramEnd"/>
      <w:r w:rsidRPr="00A91338">
        <w:rPr>
          <w:rStyle w:val="Hyperlink"/>
          <w:rFonts w:ascii="Arial" w:eastAsia="Times New Roman" w:hAnsi="Arial" w:cs="Arial"/>
          <w:color w:val="auto"/>
          <w:sz w:val="24"/>
          <w:szCs w:val="24"/>
          <w:u w:val="none"/>
          <w:lang w:val="en-US" w:eastAsia="en-AU"/>
        </w:rPr>
        <w:t xml:space="preserve"> Corruption: the Code is a feature of the Policies Manual which each board member must review and sign after every biennial election.</w:t>
      </w:r>
    </w:p>
    <w:p w:rsidR="000C01C4" w:rsidRPr="000C01C4" w:rsidRDefault="00EC6DB5" w:rsidP="000C01C4">
      <w:pPr>
        <w:spacing w:before="100" w:beforeAutospacing="1" w:after="100" w:afterAutospacing="1"/>
        <w:rPr>
          <w:rFonts w:ascii="Arial" w:eastAsia="Times New Roman" w:hAnsi="Arial" w:cs="Arial"/>
          <w:sz w:val="24"/>
          <w:szCs w:val="24"/>
          <w:lang w:val="en-US" w:eastAsia="en-AU"/>
        </w:rPr>
      </w:pPr>
      <w:r>
        <w:rPr>
          <w:rFonts w:ascii="Arial" w:eastAsia="Times New Roman" w:hAnsi="Arial" w:cs="Arial"/>
          <w:noProof/>
          <w:sz w:val="24"/>
          <w:szCs w:val="24"/>
          <w:lang w:eastAsia="en-AU" w:bidi="th-TH"/>
        </w:rPr>
        <mc:AlternateContent>
          <mc:Choice Requires="wps">
            <w:drawing>
              <wp:anchor distT="0" distB="0" distL="114300" distR="114300" simplePos="0" relativeHeight="251674624" behindDoc="0" locked="0" layoutInCell="1" allowOverlap="1">
                <wp:simplePos x="0" y="0"/>
                <wp:positionH relativeFrom="column">
                  <wp:posOffset>533400</wp:posOffset>
                </wp:positionH>
                <wp:positionV relativeFrom="paragraph">
                  <wp:posOffset>7055485</wp:posOffset>
                </wp:positionV>
                <wp:extent cx="781050" cy="152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81050" cy="15240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E44A4" id="Rectangle 19" o:spid="_x0000_s1026" style="position:absolute;margin-left:42pt;margin-top:555.55pt;width:61.5pt;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" fillcolor="#ffc000 [3207]" strokecolor="#1f4d78 [1604]" strokeweight="1pt"/>
            </w:pict>
          </mc:Fallback>
        </mc:AlternateContent>
      </w:r>
      <w:r>
        <w:rPr>
          <w:rFonts w:ascii="Arial" w:eastAsia="Times New Roman" w:hAnsi="Arial" w:cs="Arial"/>
          <w:noProof/>
          <w:sz w:val="24"/>
          <w:szCs w:val="24"/>
          <w:lang w:eastAsia="en-AU" w:bidi="th-TH"/>
        </w:rPr>
        <mc:AlternateContent>
          <mc:Choice Requires="wps">
            <w:drawing>
              <wp:anchor distT="0" distB="0" distL="114300" distR="114300" simplePos="0" relativeHeight="251673600" behindDoc="0" locked="0" layoutInCell="1" allowOverlap="1">
                <wp:simplePos x="0" y="0"/>
                <wp:positionH relativeFrom="column">
                  <wp:posOffset>819150</wp:posOffset>
                </wp:positionH>
                <wp:positionV relativeFrom="paragraph">
                  <wp:posOffset>6303010</wp:posOffset>
                </wp:positionV>
                <wp:extent cx="619125" cy="4095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19125" cy="40957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7A3F9F" id="Rectangle 18" o:spid="_x0000_s1026" style="position:absolute;margin-left:64.5pt;margin-top:496.3pt;width:48.75pt;height:3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" fillcolor="#ffc000 [3207]" strokecolor="#1f4d78 [1604]" strokeweight="1pt"/>
            </w:pict>
          </mc:Fallback>
        </mc:AlternateContent>
      </w:r>
      <w:r w:rsidR="00944E86" w:rsidRPr="00944E86">
        <w:rPr>
          <w:rFonts w:ascii="Arial" w:eastAsia="Times New Roman" w:hAnsi="Arial" w:cs="Arial"/>
          <w:noProof/>
          <w:sz w:val="24"/>
          <w:szCs w:val="24"/>
          <w:lang w:eastAsia="en-AU" w:bidi="th-TH"/>
        </w:rPr>
        <w:drawing>
          <wp:inline distT="0" distB="0" distL="0" distR="0">
            <wp:extent cx="5708569" cy="7448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1915" cy="7452916"/>
                    </a:xfrm>
                    <a:prstGeom prst="rect">
                      <a:avLst/>
                    </a:prstGeom>
                    <a:noFill/>
                    <a:ln>
                      <a:noFill/>
                    </a:ln>
                  </pic:spPr>
                </pic:pic>
              </a:graphicData>
            </a:graphic>
          </wp:inline>
        </w:drawing>
      </w:r>
    </w:p>
    <w:p w:rsidR="000C01C4" w:rsidRDefault="000C01C4" w:rsidP="00227B3C">
      <w:pPr>
        <w:spacing w:before="100" w:beforeAutospacing="1" w:after="100" w:afterAutospacing="1"/>
        <w:rPr>
          <w:rFonts w:ascii="Arial" w:eastAsia="Times New Roman" w:hAnsi="Arial" w:cs="Arial"/>
          <w:b/>
          <w:bCs/>
          <w:sz w:val="24"/>
          <w:szCs w:val="24"/>
          <w:lang w:val="en-US" w:eastAsia="en-AU"/>
        </w:rPr>
      </w:pPr>
    </w:p>
    <w:p w:rsidR="00B92820" w:rsidRDefault="00B92820" w:rsidP="00227B3C">
      <w:pPr>
        <w:spacing w:before="100" w:beforeAutospacing="1" w:after="100" w:afterAutospacing="1"/>
        <w:rPr>
          <w:rFonts w:ascii="Arial" w:eastAsia="Times New Roman" w:hAnsi="Arial" w:cs="Arial"/>
          <w:b/>
          <w:bCs/>
          <w:sz w:val="24"/>
          <w:szCs w:val="24"/>
          <w:lang w:val="en-US" w:eastAsia="en-AU"/>
        </w:rPr>
      </w:pPr>
    </w:p>
    <w:p w:rsidR="00B92820" w:rsidRDefault="00B92820" w:rsidP="00227B3C">
      <w:pPr>
        <w:spacing w:before="100" w:beforeAutospacing="1" w:after="100" w:afterAutospacing="1"/>
        <w:rPr>
          <w:rFonts w:ascii="Arial" w:eastAsia="Times New Roman" w:hAnsi="Arial" w:cs="Arial"/>
          <w:b/>
          <w:bCs/>
          <w:sz w:val="24"/>
          <w:szCs w:val="24"/>
          <w:lang w:val="en-US" w:eastAsia="en-AU"/>
        </w:rPr>
      </w:pPr>
    </w:p>
    <w:p w:rsidR="00B92820" w:rsidRDefault="00B92820" w:rsidP="00227B3C">
      <w:pPr>
        <w:spacing w:before="100" w:beforeAutospacing="1" w:after="100" w:afterAutospacing="1"/>
        <w:rPr>
          <w:rFonts w:ascii="Arial" w:eastAsia="Times New Roman" w:hAnsi="Arial" w:cs="Arial"/>
          <w:b/>
          <w:bCs/>
          <w:sz w:val="24"/>
          <w:szCs w:val="24"/>
          <w:lang w:val="en-US" w:eastAsia="en-AU"/>
        </w:rPr>
      </w:pPr>
    </w:p>
    <w:p w:rsidR="00B92820" w:rsidRDefault="00B92820" w:rsidP="00227B3C">
      <w:pPr>
        <w:spacing w:before="100" w:beforeAutospacing="1" w:after="100" w:afterAutospacing="1"/>
        <w:rPr>
          <w:rFonts w:ascii="Arial" w:eastAsia="Times New Roman" w:hAnsi="Arial" w:cs="Arial"/>
          <w:b/>
          <w:bCs/>
          <w:sz w:val="24"/>
          <w:szCs w:val="24"/>
          <w:lang w:val="en-US" w:eastAsia="en-AU"/>
        </w:rPr>
      </w:pPr>
    </w:p>
    <w:p w:rsidR="00E055A3" w:rsidRPr="00E055A3" w:rsidRDefault="00E055A3" w:rsidP="00B92820">
      <w:pPr>
        <w:spacing w:before="100" w:beforeAutospacing="1" w:after="100" w:afterAutospacing="1"/>
        <w:rPr>
          <w:rFonts w:ascii="Arial" w:eastAsia="Times New Roman" w:hAnsi="Arial" w:cs="Arial"/>
          <w:b/>
          <w:bCs/>
          <w:sz w:val="24"/>
          <w:szCs w:val="24"/>
          <w:u w:val="single"/>
          <w:lang w:val="en-US" w:eastAsia="en-AU"/>
        </w:rPr>
      </w:pPr>
      <w:r w:rsidRPr="00E055A3">
        <w:rPr>
          <w:rFonts w:ascii="Arial" w:eastAsia="Times New Roman" w:hAnsi="Arial" w:cs="Arial"/>
          <w:b/>
          <w:bCs/>
          <w:sz w:val="24"/>
          <w:szCs w:val="24"/>
          <w:u w:val="single"/>
          <w:lang w:val="en-US" w:eastAsia="en-AU"/>
        </w:rPr>
        <w:t>Template 1:</w:t>
      </w:r>
    </w:p>
    <w:p w:rsidR="00E055A3" w:rsidRDefault="00E055A3" w:rsidP="00B92820">
      <w:pPr>
        <w:spacing w:before="100" w:beforeAutospacing="1" w:after="100" w:afterAutospacing="1"/>
        <w:rPr>
          <w:rFonts w:ascii="Arial" w:eastAsia="Times New Roman" w:hAnsi="Arial" w:cs="Arial"/>
          <w:b/>
          <w:bCs/>
          <w:sz w:val="24"/>
          <w:szCs w:val="24"/>
          <w:lang w:val="en-US" w:eastAsia="en-AU"/>
        </w:rPr>
      </w:pPr>
    </w:p>
    <w:p w:rsidR="00B92820" w:rsidRPr="00E055A3" w:rsidRDefault="00B92820" w:rsidP="00E055A3">
      <w:pPr>
        <w:spacing w:before="100" w:beforeAutospacing="1" w:after="100" w:afterAutospacing="1"/>
        <w:jc w:val="center"/>
        <w:rPr>
          <w:rFonts w:ascii="Arial" w:eastAsia="Times New Roman" w:hAnsi="Arial" w:cs="Arial"/>
          <w:b/>
          <w:bCs/>
          <w:sz w:val="36"/>
          <w:szCs w:val="36"/>
          <w:lang w:val="en-US" w:eastAsia="en-AU"/>
        </w:rPr>
      </w:pPr>
      <w:r w:rsidRPr="00E055A3">
        <w:rPr>
          <w:rFonts w:ascii="Arial" w:eastAsia="Times New Roman" w:hAnsi="Arial" w:cs="Arial"/>
          <w:b/>
          <w:bCs/>
          <w:sz w:val="36"/>
          <w:szCs w:val="36"/>
          <w:lang w:val="en-US" w:eastAsia="en-AU"/>
        </w:rPr>
        <w:t>Statement of Commitment to the _________________ NPSO Code of Conduct</w:t>
      </w:r>
    </w:p>
    <w:p w:rsidR="00B92820" w:rsidRDefault="00B92820" w:rsidP="00B92820">
      <w:pPr>
        <w:spacing w:before="100" w:beforeAutospacing="1" w:after="100" w:afterAutospacing="1"/>
        <w:rPr>
          <w:rFonts w:ascii="Arial" w:eastAsia="Times New Roman" w:hAnsi="Arial" w:cs="Arial"/>
          <w:b/>
          <w:bCs/>
          <w:sz w:val="24"/>
          <w:szCs w:val="24"/>
          <w:lang w:val="en-US" w:eastAsia="en-AU"/>
        </w:rPr>
      </w:pP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xml:space="preserve">To: </w:t>
      </w:r>
      <w:r>
        <w:rPr>
          <w:rFonts w:ascii="Arial" w:eastAsia="Times New Roman" w:hAnsi="Arial" w:cs="Arial"/>
          <w:b/>
          <w:bCs/>
          <w:sz w:val="24"/>
          <w:szCs w:val="24"/>
          <w:lang w:val="en-US" w:eastAsia="en-AU"/>
        </w:rPr>
        <w:t>___________</w:t>
      </w:r>
      <w:proofErr w:type="gramStart"/>
      <w:r>
        <w:rPr>
          <w:rFonts w:ascii="Arial" w:eastAsia="Times New Roman" w:hAnsi="Arial" w:cs="Arial"/>
          <w:b/>
          <w:bCs/>
          <w:sz w:val="24"/>
          <w:szCs w:val="24"/>
          <w:lang w:val="en-US" w:eastAsia="en-AU"/>
        </w:rPr>
        <w:t>_</w:t>
      </w:r>
      <w:r w:rsidRPr="00B92820">
        <w:rPr>
          <w:rFonts w:ascii="Arial" w:eastAsia="Times New Roman" w:hAnsi="Arial" w:cs="Arial"/>
          <w:b/>
          <w:bCs/>
          <w:sz w:val="24"/>
          <w:szCs w:val="24"/>
          <w:lang w:val="en-US" w:eastAsia="en-AU"/>
        </w:rPr>
        <w:t xml:space="preserve">  NPSO</w:t>
      </w:r>
      <w:proofErr w:type="gramEnd"/>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In compliance with the NPSO/PIPSO Code of Conduct, I fully agree (please initial):</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xml:space="preserve">• If I </w:t>
      </w:r>
      <w:proofErr w:type="gramStart"/>
      <w:r w:rsidRPr="00B92820">
        <w:rPr>
          <w:rFonts w:ascii="Arial" w:eastAsia="Times New Roman" w:hAnsi="Arial" w:cs="Arial"/>
          <w:b/>
          <w:bCs/>
          <w:sz w:val="24"/>
          <w:szCs w:val="24"/>
          <w:lang w:val="en-US" w:eastAsia="en-AU"/>
        </w:rPr>
        <w:t>am charged</w:t>
      </w:r>
      <w:proofErr w:type="gramEnd"/>
      <w:r w:rsidRPr="00B92820">
        <w:rPr>
          <w:rFonts w:ascii="Arial" w:eastAsia="Times New Roman" w:hAnsi="Arial" w:cs="Arial"/>
          <w:b/>
          <w:bCs/>
          <w:sz w:val="24"/>
          <w:szCs w:val="24"/>
          <w:lang w:val="en-US" w:eastAsia="en-AU"/>
        </w:rPr>
        <w:t xml:space="preserve"> with corruption, even if I am not guilty, I will stand down from the Board until the matter is resolved; </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xml:space="preserve">• If I </w:t>
      </w:r>
      <w:proofErr w:type="gramStart"/>
      <w:r w:rsidRPr="00B92820">
        <w:rPr>
          <w:rFonts w:ascii="Arial" w:eastAsia="Times New Roman" w:hAnsi="Arial" w:cs="Arial"/>
          <w:b/>
          <w:bCs/>
          <w:sz w:val="24"/>
          <w:szCs w:val="24"/>
          <w:lang w:val="en-US" w:eastAsia="en-AU"/>
        </w:rPr>
        <w:t>am convicted</w:t>
      </w:r>
      <w:proofErr w:type="gramEnd"/>
      <w:r w:rsidRPr="00B92820">
        <w:rPr>
          <w:rFonts w:ascii="Arial" w:eastAsia="Times New Roman" w:hAnsi="Arial" w:cs="Arial"/>
          <w:b/>
          <w:bCs/>
          <w:sz w:val="24"/>
          <w:szCs w:val="24"/>
          <w:lang w:val="en-US" w:eastAsia="en-AU"/>
        </w:rPr>
        <w:t xml:space="preserve"> of corruption, I will resign from the Board and withdraw from my NPSO/PIPSO immediately;</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To adhere to the Code, and indicate any potential conflicts of interest or past involvements that might embarrass the NPSO/PIPSO</w:t>
      </w:r>
      <w:proofErr w:type="gramStart"/>
      <w:r w:rsidRPr="00B92820">
        <w:rPr>
          <w:rFonts w:ascii="Arial" w:eastAsia="Times New Roman" w:hAnsi="Arial" w:cs="Arial"/>
          <w:b/>
          <w:bCs/>
          <w:sz w:val="24"/>
          <w:szCs w:val="24"/>
          <w:lang w:val="en-US" w:eastAsia="en-AU"/>
        </w:rPr>
        <w:t>;</w:t>
      </w:r>
      <w:proofErr w:type="gramEnd"/>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If on reflection I feel that my participation on the Board could reasonably risk the reputation of PIPSO, I will resign from the Board, or if I am unsure, I will consult with its Chairperson</w:t>
      </w:r>
      <w:proofErr w:type="gramStart"/>
      <w:r w:rsidRPr="00B92820">
        <w:rPr>
          <w:rFonts w:ascii="Arial" w:eastAsia="Times New Roman" w:hAnsi="Arial" w:cs="Arial"/>
          <w:b/>
          <w:bCs/>
          <w:sz w:val="24"/>
          <w:szCs w:val="24"/>
          <w:lang w:val="en-US" w:eastAsia="en-AU"/>
        </w:rPr>
        <w:t>;</w:t>
      </w:r>
      <w:proofErr w:type="gramEnd"/>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On becoming aware of any risk of negative publicity regarding a purported involvement in corruption or a conflict of interest, I will document the situation and send the information to the NPSO/PIPSO Chair and Executive Director; and</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proofErr w:type="gramStart"/>
      <w:r w:rsidRPr="00B92820">
        <w:rPr>
          <w:rFonts w:ascii="Arial" w:eastAsia="Times New Roman" w:hAnsi="Arial" w:cs="Arial"/>
          <w:b/>
          <w:bCs/>
          <w:sz w:val="24"/>
          <w:szCs w:val="24"/>
          <w:lang w:val="en-US" w:eastAsia="en-AU"/>
        </w:rPr>
        <w:t>• Other than</w:t>
      </w:r>
      <w:proofErr w:type="gramEnd"/>
      <w:r w:rsidRPr="00B92820">
        <w:rPr>
          <w:rFonts w:ascii="Arial" w:eastAsia="Times New Roman" w:hAnsi="Arial" w:cs="Arial"/>
          <w:b/>
          <w:bCs/>
          <w:sz w:val="24"/>
          <w:szCs w:val="24"/>
          <w:lang w:val="en-US" w:eastAsia="en-AU"/>
        </w:rPr>
        <w:t xml:space="preserve"> the items declared below, if any, I am not aware of any potential conflicts with the NPSO/PIPSO Code of Conduct.</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 xml:space="preserve">I fully recognize that the application of the Code is not a device to invade my privacy, nor </w:t>
      </w:r>
      <w:proofErr w:type="gramStart"/>
      <w:r w:rsidRPr="00B92820">
        <w:rPr>
          <w:rFonts w:ascii="Arial" w:eastAsia="Times New Roman" w:hAnsi="Arial" w:cs="Arial"/>
          <w:b/>
          <w:bCs/>
          <w:sz w:val="24"/>
          <w:szCs w:val="24"/>
          <w:lang w:val="en-US" w:eastAsia="en-AU"/>
        </w:rPr>
        <w:t>should it be applied</w:t>
      </w:r>
      <w:proofErr w:type="gramEnd"/>
      <w:r w:rsidRPr="00B92820">
        <w:rPr>
          <w:rFonts w:ascii="Arial" w:eastAsia="Times New Roman" w:hAnsi="Arial" w:cs="Arial"/>
          <w:b/>
          <w:bCs/>
          <w:sz w:val="24"/>
          <w:szCs w:val="24"/>
          <w:lang w:val="en-US" w:eastAsia="en-AU"/>
        </w:rPr>
        <w:t xml:space="preserve"> in a way that provides the unscrupulous with a weapon with which to undermine the credibility of NPSO/PIPSO members by falsely accusing them of corruption.</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Sincerely,</w:t>
      </w: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p>
    <w:p w:rsidR="00B92820" w:rsidRPr="00B92820" w:rsidRDefault="00B92820" w:rsidP="00B92820">
      <w:pPr>
        <w:spacing w:before="100" w:beforeAutospacing="1" w:after="100" w:afterAutospacing="1"/>
        <w:rPr>
          <w:rFonts w:ascii="Arial" w:eastAsia="Times New Roman" w:hAnsi="Arial" w:cs="Arial"/>
          <w:b/>
          <w:bCs/>
          <w:sz w:val="24"/>
          <w:szCs w:val="24"/>
          <w:lang w:val="en-US" w:eastAsia="en-AU"/>
        </w:rPr>
      </w:pPr>
      <w:r w:rsidRPr="00B92820">
        <w:rPr>
          <w:rFonts w:ascii="Arial" w:eastAsia="Times New Roman" w:hAnsi="Arial" w:cs="Arial"/>
          <w:b/>
          <w:bCs/>
          <w:sz w:val="24"/>
          <w:szCs w:val="24"/>
          <w:lang w:val="en-US" w:eastAsia="en-AU"/>
        </w:rPr>
        <w:t>____________________</w:t>
      </w:r>
    </w:p>
    <w:p w:rsidR="00B92820" w:rsidRDefault="00B92820" w:rsidP="00227B3C">
      <w:pPr>
        <w:spacing w:before="100" w:beforeAutospacing="1" w:after="100" w:afterAutospacing="1"/>
        <w:rPr>
          <w:rFonts w:ascii="Arial" w:eastAsia="Times New Roman" w:hAnsi="Arial" w:cs="Arial"/>
          <w:b/>
          <w:bCs/>
          <w:sz w:val="24"/>
          <w:szCs w:val="24"/>
          <w:lang w:val="en-US" w:eastAsia="en-AU"/>
        </w:rPr>
      </w:pPr>
    </w:p>
    <w:p w:rsidR="000C01C4" w:rsidRDefault="000C01C4" w:rsidP="00227B3C">
      <w:pPr>
        <w:spacing w:before="100" w:beforeAutospacing="1" w:after="100" w:afterAutospacing="1"/>
        <w:rPr>
          <w:rFonts w:ascii="Arial" w:eastAsia="Times New Roman" w:hAnsi="Arial" w:cs="Arial"/>
          <w:b/>
          <w:bCs/>
          <w:sz w:val="24"/>
          <w:szCs w:val="24"/>
          <w:lang w:val="en-US" w:eastAsia="en-AU"/>
        </w:rPr>
      </w:pPr>
    </w:p>
    <w:p w:rsidR="007F56B9" w:rsidRDefault="007F56B9" w:rsidP="00227B3C">
      <w:pPr>
        <w:spacing w:before="100" w:beforeAutospacing="1" w:after="100" w:afterAutospacing="1"/>
        <w:rPr>
          <w:rFonts w:ascii="Arial" w:eastAsia="Times New Roman" w:hAnsi="Arial" w:cs="Arial"/>
          <w:b/>
          <w:bCs/>
          <w:sz w:val="24"/>
          <w:szCs w:val="24"/>
          <w:lang w:val="en-US" w:eastAsia="en-AU"/>
        </w:rPr>
      </w:pPr>
    </w:p>
    <w:p w:rsidR="00E46C39" w:rsidRDefault="00E46C39">
      <w:pPr>
        <w:rPr>
          <w:rFonts w:ascii="Arial" w:eastAsia="Times New Roman" w:hAnsi="Arial" w:cs="Arial"/>
          <w:b/>
          <w:bCs/>
          <w:sz w:val="24"/>
          <w:szCs w:val="24"/>
          <w:lang w:val="en-US" w:eastAsia="en-AU"/>
        </w:rPr>
      </w:pPr>
    </w:p>
    <w:p w:rsidR="00650A94" w:rsidRDefault="00650A94">
      <w:pPr>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lastRenderedPageBreak/>
        <w:t>Template 2:</w:t>
      </w:r>
    </w:p>
    <w:p w:rsidR="00650A94" w:rsidRPr="00650A94" w:rsidRDefault="00650A94" w:rsidP="00650A94">
      <w:pPr>
        <w:jc w:val="center"/>
        <w:rPr>
          <w:rFonts w:ascii="Arial" w:eastAsia="Times New Roman" w:hAnsi="Arial" w:cs="Arial"/>
          <w:b/>
          <w:bCs/>
          <w:sz w:val="36"/>
          <w:szCs w:val="36"/>
          <w:lang w:val="en-US" w:eastAsia="en-AU"/>
        </w:rPr>
      </w:pPr>
      <w:r w:rsidRPr="00650A94">
        <w:rPr>
          <w:rFonts w:ascii="Arial" w:eastAsia="Times New Roman" w:hAnsi="Arial" w:cs="Arial"/>
          <w:b/>
          <w:bCs/>
          <w:sz w:val="36"/>
          <w:szCs w:val="36"/>
          <w:lang w:val="en-US" w:eastAsia="en-AU"/>
        </w:rPr>
        <w:t>Gifts and benefits</w:t>
      </w:r>
    </w:p>
    <w:p w:rsidR="00650A94" w:rsidRDefault="00650A94" w:rsidP="00650A94">
      <w:pPr>
        <w:rPr>
          <w:rFonts w:ascii="Arial" w:eastAsia="Times New Roman" w:hAnsi="Arial" w:cs="Arial"/>
          <w:b/>
          <w:bCs/>
          <w:sz w:val="24"/>
          <w:szCs w:val="24"/>
          <w:lang w:val="en-US" w:eastAsia="en-AU"/>
        </w:rPr>
      </w:pPr>
    </w:p>
    <w:p w:rsidR="00650A94" w:rsidRP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The offer of gifts, benefits and hospitality can introduce a personal interest where one may not have existed previously.</w:t>
      </w:r>
      <w:r w:rsidR="00C20E22">
        <w:rPr>
          <w:rFonts w:ascii="Arial" w:eastAsia="Times New Roman" w:hAnsi="Arial" w:cs="Arial"/>
          <w:b/>
          <w:bCs/>
          <w:sz w:val="24"/>
          <w:szCs w:val="24"/>
          <w:lang w:val="en-US" w:eastAsia="en-AU"/>
        </w:rPr>
        <w:t xml:space="preserve"> The Fijian Government has introduced a Gifts </w:t>
      </w:r>
      <w:proofErr w:type="gramStart"/>
      <w:r w:rsidR="00C20E22">
        <w:rPr>
          <w:rFonts w:ascii="Arial" w:eastAsia="Times New Roman" w:hAnsi="Arial" w:cs="Arial"/>
          <w:b/>
          <w:bCs/>
          <w:sz w:val="24"/>
          <w:szCs w:val="24"/>
          <w:lang w:val="en-US" w:eastAsia="en-AU"/>
        </w:rPr>
        <w:t>policy which</w:t>
      </w:r>
      <w:proofErr w:type="gramEnd"/>
      <w:r w:rsidR="00C20E22">
        <w:rPr>
          <w:rFonts w:ascii="Arial" w:eastAsia="Times New Roman" w:hAnsi="Arial" w:cs="Arial"/>
          <w:b/>
          <w:bCs/>
          <w:sz w:val="24"/>
          <w:szCs w:val="24"/>
          <w:lang w:val="en-US" w:eastAsia="en-AU"/>
        </w:rPr>
        <w:t xml:space="preserve"> precludes public officials from receiving any gift. Officials may receive a gift at a public ceremony, </w:t>
      </w:r>
      <w:proofErr w:type="spellStart"/>
      <w:r w:rsidR="00C20E22">
        <w:rPr>
          <w:rFonts w:ascii="Arial" w:eastAsia="Times New Roman" w:hAnsi="Arial" w:cs="Arial"/>
          <w:b/>
          <w:bCs/>
          <w:sz w:val="24"/>
          <w:szCs w:val="24"/>
          <w:lang w:val="en-US" w:eastAsia="en-AU"/>
        </w:rPr>
        <w:t>eg</w:t>
      </w:r>
      <w:proofErr w:type="spellEnd"/>
      <w:r w:rsidR="00C20E22">
        <w:rPr>
          <w:rFonts w:ascii="Arial" w:eastAsia="Times New Roman" w:hAnsi="Arial" w:cs="Arial"/>
          <w:b/>
          <w:bCs/>
          <w:sz w:val="24"/>
          <w:szCs w:val="24"/>
          <w:lang w:val="en-US" w:eastAsia="en-AU"/>
        </w:rPr>
        <w:t xml:space="preserve"> food or of cultural value but it </w:t>
      </w:r>
      <w:proofErr w:type="gramStart"/>
      <w:r w:rsidR="00C20E22">
        <w:rPr>
          <w:rFonts w:ascii="Arial" w:eastAsia="Times New Roman" w:hAnsi="Arial" w:cs="Arial"/>
          <w:b/>
          <w:bCs/>
          <w:sz w:val="24"/>
          <w:szCs w:val="24"/>
          <w:lang w:val="en-US" w:eastAsia="en-AU"/>
        </w:rPr>
        <w:t>must be immediately donated</w:t>
      </w:r>
      <w:proofErr w:type="gramEnd"/>
      <w:r w:rsidR="00C20E22">
        <w:rPr>
          <w:rFonts w:ascii="Arial" w:eastAsia="Times New Roman" w:hAnsi="Arial" w:cs="Arial"/>
          <w:b/>
          <w:bCs/>
          <w:sz w:val="24"/>
          <w:szCs w:val="24"/>
          <w:lang w:val="en-US" w:eastAsia="en-AU"/>
        </w:rPr>
        <w:t xml:space="preserve"> to a charity organisation. </w:t>
      </w:r>
      <w:r w:rsidRPr="00650A94">
        <w:rPr>
          <w:rFonts w:ascii="Arial" w:eastAsia="Times New Roman" w:hAnsi="Arial" w:cs="Arial"/>
          <w:b/>
          <w:bCs/>
          <w:sz w:val="24"/>
          <w:szCs w:val="24"/>
          <w:lang w:val="en-US" w:eastAsia="en-AU"/>
        </w:rPr>
        <w:t xml:space="preserve"> </w:t>
      </w:r>
    </w:p>
    <w:p w:rsidR="00650A94" w:rsidRPr="00650A94" w:rsidRDefault="002B3C7C" w:rsidP="00650A94">
      <w:pPr>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t>Policies y</w:t>
      </w:r>
      <w:r w:rsidR="00650A94" w:rsidRPr="00650A94">
        <w:rPr>
          <w:rFonts w:ascii="Arial" w:eastAsia="Times New Roman" w:hAnsi="Arial" w:cs="Arial"/>
          <w:b/>
          <w:bCs/>
          <w:sz w:val="24"/>
          <w:szCs w:val="24"/>
          <w:lang w:val="en-US" w:eastAsia="en-AU"/>
        </w:rPr>
        <w:t xml:space="preserve">ou may choose </w:t>
      </w:r>
      <w:proofErr w:type="gramStart"/>
      <w:r w:rsidR="00650A94" w:rsidRPr="00650A94">
        <w:rPr>
          <w:rFonts w:ascii="Arial" w:eastAsia="Times New Roman" w:hAnsi="Arial" w:cs="Arial"/>
          <w:b/>
          <w:bCs/>
          <w:sz w:val="24"/>
          <w:szCs w:val="24"/>
          <w:lang w:val="en-US" w:eastAsia="en-AU"/>
        </w:rPr>
        <w:t>to further explore</w:t>
      </w:r>
      <w:proofErr w:type="gramEnd"/>
      <w:r w:rsidR="00650A94" w:rsidRPr="00650A94">
        <w:rPr>
          <w:rFonts w:ascii="Arial" w:eastAsia="Times New Roman" w:hAnsi="Arial" w:cs="Arial"/>
          <w:b/>
          <w:bCs/>
          <w:sz w:val="24"/>
          <w:szCs w:val="24"/>
          <w:lang w:val="en-US" w:eastAsia="en-AU"/>
        </w:rPr>
        <w:t xml:space="preserve"> in your code or associated policies: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w:t>
      </w:r>
      <w:proofErr w:type="gramStart"/>
      <w:r w:rsidRPr="00650A94">
        <w:rPr>
          <w:rFonts w:ascii="Arial" w:eastAsia="Times New Roman" w:hAnsi="Arial" w:cs="Arial"/>
          <w:b/>
          <w:bCs/>
          <w:sz w:val="24"/>
          <w:szCs w:val="24"/>
          <w:lang w:val="en-US" w:eastAsia="en-AU"/>
        </w:rPr>
        <w:t>whether</w:t>
      </w:r>
      <w:proofErr w:type="gramEnd"/>
      <w:r w:rsidRPr="00650A94">
        <w:rPr>
          <w:rFonts w:ascii="Arial" w:eastAsia="Times New Roman" w:hAnsi="Arial" w:cs="Arial"/>
          <w:b/>
          <w:bCs/>
          <w:sz w:val="24"/>
          <w:szCs w:val="24"/>
          <w:lang w:val="en-US" w:eastAsia="en-AU"/>
        </w:rPr>
        <w:t xml:space="preserve"> to include a standing agenda item for all board meetings for the declaration of conflicts of interest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identifying, declaring and managing conflicts of interest (perceived, potential and actual), such as:  – examples specific to the board, including relationships with contractors – action required to manage a conflict – reference to any legislation prohibiting decision making in certain circumstances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w:t>
      </w:r>
      <w:proofErr w:type="gramStart"/>
      <w:r w:rsidRPr="00650A94">
        <w:rPr>
          <w:rFonts w:ascii="Arial" w:eastAsia="Times New Roman" w:hAnsi="Arial" w:cs="Arial"/>
          <w:b/>
          <w:bCs/>
          <w:sz w:val="24"/>
          <w:szCs w:val="24"/>
          <w:lang w:val="en-US" w:eastAsia="en-AU"/>
        </w:rPr>
        <w:t>the</w:t>
      </w:r>
      <w:proofErr w:type="gramEnd"/>
      <w:r w:rsidRPr="00650A94">
        <w:rPr>
          <w:rFonts w:ascii="Arial" w:eastAsia="Times New Roman" w:hAnsi="Arial" w:cs="Arial"/>
          <w:b/>
          <w:bCs/>
          <w:sz w:val="24"/>
          <w:szCs w:val="24"/>
          <w:lang w:val="en-US" w:eastAsia="en-AU"/>
        </w:rPr>
        <w:t xml:space="preserve"> offer and acceptance of gifts and benefits, such as: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w:t>
      </w:r>
      <w:proofErr w:type="gramStart"/>
      <w:r w:rsidRPr="00650A94">
        <w:rPr>
          <w:rFonts w:ascii="Arial" w:eastAsia="Times New Roman" w:hAnsi="Arial" w:cs="Arial"/>
          <w:b/>
          <w:bCs/>
          <w:sz w:val="24"/>
          <w:szCs w:val="24"/>
          <w:lang w:val="en-US" w:eastAsia="en-AU"/>
        </w:rPr>
        <w:t>whether</w:t>
      </w:r>
      <w:proofErr w:type="gramEnd"/>
      <w:r w:rsidRPr="00650A94">
        <w:rPr>
          <w:rFonts w:ascii="Arial" w:eastAsia="Times New Roman" w:hAnsi="Arial" w:cs="Arial"/>
          <w:b/>
          <w:bCs/>
          <w:sz w:val="24"/>
          <w:szCs w:val="24"/>
          <w:lang w:val="en-US" w:eastAsia="en-AU"/>
        </w:rPr>
        <w:t xml:space="preserve"> gifts can be accepted at all and when it is not appropriate to accept gifts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gifts that can never be accepted, for example, cash, vouchers or gifts easily converted to cash, or gifts from potential contractors or tenderers for the supply of goods or services to the board or an associated entity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w:t>
      </w:r>
      <w:proofErr w:type="gramStart"/>
      <w:r w:rsidRPr="00650A94">
        <w:rPr>
          <w:rFonts w:ascii="Arial" w:eastAsia="Times New Roman" w:hAnsi="Arial" w:cs="Arial"/>
          <w:b/>
          <w:bCs/>
          <w:sz w:val="24"/>
          <w:szCs w:val="24"/>
          <w:lang w:val="en-US" w:eastAsia="en-AU"/>
        </w:rPr>
        <w:t>reference</w:t>
      </w:r>
      <w:proofErr w:type="gramEnd"/>
      <w:r w:rsidRPr="00650A94">
        <w:rPr>
          <w:rFonts w:ascii="Arial" w:eastAsia="Times New Roman" w:hAnsi="Arial" w:cs="Arial"/>
          <w:b/>
          <w:bCs/>
          <w:sz w:val="24"/>
          <w:szCs w:val="24"/>
          <w:lang w:val="en-US" w:eastAsia="en-AU"/>
        </w:rPr>
        <w:t xml:space="preserve"> to any legislation prohibiting decision making in certain circumstances  </w:t>
      </w:r>
    </w:p>
    <w:p w:rsidR="00650A94"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 </w:t>
      </w:r>
      <w:proofErr w:type="gramStart"/>
      <w:r w:rsidRPr="00650A94">
        <w:rPr>
          <w:rFonts w:ascii="Arial" w:eastAsia="Times New Roman" w:hAnsi="Arial" w:cs="Arial"/>
          <w:b/>
          <w:bCs/>
          <w:sz w:val="24"/>
          <w:szCs w:val="24"/>
          <w:lang w:val="en-US" w:eastAsia="en-AU"/>
        </w:rPr>
        <w:t>the</w:t>
      </w:r>
      <w:proofErr w:type="gramEnd"/>
      <w:r w:rsidRPr="00650A94">
        <w:rPr>
          <w:rFonts w:ascii="Arial" w:eastAsia="Times New Roman" w:hAnsi="Arial" w:cs="Arial"/>
          <w:b/>
          <w:bCs/>
          <w:sz w:val="24"/>
          <w:szCs w:val="24"/>
          <w:lang w:val="en-US" w:eastAsia="en-AU"/>
        </w:rPr>
        <w:t xml:space="preserve"> need to record all gifts and benefits accepted or provided by the board or board members in a register. </w:t>
      </w:r>
    </w:p>
    <w:p w:rsidR="00D96B47" w:rsidRDefault="00650A94" w:rsidP="00650A94">
      <w:pPr>
        <w:rPr>
          <w:rFonts w:ascii="Arial" w:eastAsia="Times New Roman" w:hAnsi="Arial" w:cs="Arial"/>
          <w:b/>
          <w:bCs/>
          <w:sz w:val="24"/>
          <w:szCs w:val="24"/>
          <w:lang w:val="en-US" w:eastAsia="en-AU"/>
        </w:rPr>
      </w:pPr>
      <w:r w:rsidRPr="00650A94">
        <w:rPr>
          <w:rFonts w:ascii="Arial" w:eastAsia="Times New Roman" w:hAnsi="Arial" w:cs="Arial"/>
          <w:b/>
          <w:bCs/>
          <w:sz w:val="24"/>
          <w:szCs w:val="24"/>
          <w:lang w:val="en-US" w:eastAsia="en-AU"/>
        </w:rPr>
        <w:t xml:space="preserve">Boards may also wish to record gifts offered by people or organisations but declined by individual members or the board as a whole – the practice of providing guidelines to tenderers and contractors to inform them about the board’s code of conduct and gifts and benefits policy. </w:t>
      </w:r>
    </w:p>
    <w:p w:rsidR="00D96B47" w:rsidRDefault="00B64A1C" w:rsidP="00650A94">
      <w:pPr>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t>A simple book recording the nature of the gift, whether it was accepted, its value and any action taken may be sufficient in many cases to ensure transparency as long as the entries are regularly tabled at a board meeting or online.</w:t>
      </w:r>
    </w:p>
    <w:p w:rsidR="00B64A1C" w:rsidRDefault="00B64A1C" w:rsidP="00650A94">
      <w:pPr>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t xml:space="preserve">However, where </w:t>
      </w:r>
      <w:proofErr w:type="gramStart"/>
      <w:r>
        <w:rPr>
          <w:rFonts w:ascii="Arial" w:eastAsia="Times New Roman" w:hAnsi="Arial" w:cs="Arial"/>
          <w:b/>
          <w:bCs/>
          <w:sz w:val="24"/>
          <w:szCs w:val="24"/>
          <w:lang w:val="en-US" w:eastAsia="en-AU"/>
        </w:rPr>
        <w:t>gift-giving</w:t>
      </w:r>
      <w:proofErr w:type="gramEnd"/>
      <w:r>
        <w:rPr>
          <w:rFonts w:ascii="Arial" w:eastAsia="Times New Roman" w:hAnsi="Arial" w:cs="Arial"/>
          <w:b/>
          <w:bCs/>
          <w:sz w:val="24"/>
          <w:szCs w:val="24"/>
          <w:lang w:val="en-US" w:eastAsia="en-AU"/>
        </w:rPr>
        <w:t xml:space="preserve"> becomes an issue, a more robust gifts register, such as the one below, may be required.</w:t>
      </w:r>
    </w:p>
    <w:p w:rsidR="00D96B47" w:rsidRDefault="00B64A1C" w:rsidP="00650A94">
      <w:pPr>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t>Further o</w:t>
      </w:r>
      <w:r w:rsidR="00480499">
        <w:rPr>
          <w:rFonts w:ascii="Arial" w:eastAsia="Times New Roman" w:hAnsi="Arial" w:cs="Arial"/>
          <w:b/>
          <w:bCs/>
          <w:sz w:val="24"/>
          <w:szCs w:val="24"/>
          <w:lang w:val="en-US" w:eastAsia="en-AU"/>
        </w:rPr>
        <w:t>nline training support</w:t>
      </w:r>
      <w:r>
        <w:rPr>
          <w:rFonts w:ascii="Arial" w:eastAsia="Times New Roman" w:hAnsi="Arial" w:cs="Arial"/>
          <w:b/>
          <w:bCs/>
          <w:sz w:val="24"/>
          <w:szCs w:val="24"/>
          <w:lang w:val="en-US" w:eastAsia="en-AU"/>
        </w:rPr>
        <w:t xml:space="preserve"> is available </w:t>
      </w:r>
      <w:proofErr w:type="gramStart"/>
      <w:r>
        <w:rPr>
          <w:rFonts w:ascii="Arial" w:eastAsia="Times New Roman" w:hAnsi="Arial" w:cs="Arial"/>
          <w:b/>
          <w:bCs/>
          <w:sz w:val="24"/>
          <w:szCs w:val="24"/>
          <w:lang w:val="en-US" w:eastAsia="en-AU"/>
        </w:rPr>
        <w:t>from</w:t>
      </w:r>
      <w:proofErr w:type="gramEnd"/>
      <w:r w:rsidR="00480499">
        <w:rPr>
          <w:rFonts w:ascii="Arial" w:eastAsia="Times New Roman" w:hAnsi="Arial" w:cs="Arial"/>
          <w:b/>
          <w:bCs/>
          <w:sz w:val="24"/>
          <w:szCs w:val="24"/>
          <w:lang w:val="en-US" w:eastAsia="en-AU"/>
        </w:rPr>
        <w:t>:</w:t>
      </w:r>
    </w:p>
    <w:p w:rsidR="00D96B47" w:rsidRDefault="00480499" w:rsidP="00650A94">
      <w:pPr>
        <w:rPr>
          <w:rFonts w:ascii="Arial" w:eastAsia="Times New Roman" w:hAnsi="Arial" w:cs="Arial"/>
          <w:b/>
          <w:bCs/>
          <w:sz w:val="24"/>
          <w:szCs w:val="24"/>
          <w:lang w:val="en-US" w:eastAsia="en-AU"/>
        </w:rPr>
      </w:pPr>
      <w:r w:rsidRPr="00480499">
        <w:rPr>
          <w:rFonts w:ascii="Arial" w:eastAsia="Times New Roman" w:hAnsi="Arial" w:cs="Arial"/>
          <w:b/>
          <w:bCs/>
          <w:sz w:val="24"/>
          <w:szCs w:val="24"/>
          <w:lang w:val="en-US" w:eastAsia="en-AU"/>
        </w:rPr>
        <w:t xml:space="preserve">Gifts, benefits and hospitality - A guide to good </w:t>
      </w:r>
      <w:proofErr w:type="gramStart"/>
      <w:r w:rsidRPr="00480499">
        <w:rPr>
          <w:rFonts w:ascii="Arial" w:eastAsia="Times New Roman" w:hAnsi="Arial" w:cs="Arial"/>
          <w:b/>
          <w:bCs/>
          <w:sz w:val="24"/>
          <w:szCs w:val="24"/>
          <w:lang w:val="en-US" w:eastAsia="en-AU"/>
        </w:rPr>
        <w:t>practice</w:t>
      </w:r>
      <w:r>
        <w:rPr>
          <w:rFonts w:ascii="Arial" w:eastAsia="Times New Roman" w:hAnsi="Arial" w:cs="Arial"/>
          <w:b/>
          <w:bCs/>
          <w:sz w:val="24"/>
          <w:szCs w:val="24"/>
          <w:lang w:val="en-US" w:eastAsia="en-AU"/>
        </w:rPr>
        <w:t xml:space="preserve">  (</w:t>
      </w:r>
      <w:proofErr w:type="gramEnd"/>
      <w:r w:rsidRPr="00480499">
        <w:rPr>
          <w:rFonts w:ascii="Arial" w:eastAsia="Times New Roman" w:hAnsi="Arial" w:cs="Arial"/>
          <w:b/>
          <w:bCs/>
          <w:sz w:val="24"/>
          <w:szCs w:val="24"/>
          <w:lang w:val="en-US" w:eastAsia="en-AU"/>
        </w:rPr>
        <w:t>Integrity Coordinating Group Western Australia</w:t>
      </w:r>
      <w:r>
        <w:rPr>
          <w:rFonts w:ascii="Arial" w:eastAsia="Times New Roman" w:hAnsi="Arial" w:cs="Arial"/>
          <w:b/>
          <w:bCs/>
          <w:sz w:val="24"/>
          <w:szCs w:val="24"/>
          <w:lang w:val="en-US" w:eastAsia="en-AU"/>
        </w:rPr>
        <w:t>, 2013)</w:t>
      </w:r>
    </w:p>
    <w:p w:rsidR="00D96B47" w:rsidRDefault="00CE0230" w:rsidP="00650A94">
      <w:pPr>
        <w:rPr>
          <w:rFonts w:ascii="Arial" w:eastAsia="Times New Roman" w:hAnsi="Arial" w:cs="Arial"/>
          <w:b/>
          <w:bCs/>
          <w:sz w:val="24"/>
          <w:szCs w:val="24"/>
          <w:lang w:val="en-US" w:eastAsia="en-AU"/>
        </w:rPr>
      </w:pPr>
      <w:hyperlink r:id="rId47" w:history="1">
        <w:r w:rsidR="00786C4E" w:rsidRPr="00A90476">
          <w:rPr>
            <w:rStyle w:val="Hyperlink"/>
            <w:rFonts w:ascii="Arial" w:eastAsia="Times New Roman" w:hAnsi="Arial" w:cs="Arial"/>
            <w:b/>
            <w:bCs/>
            <w:sz w:val="24"/>
            <w:szCs w:val="24"/>
            <w:lang w:val="en-US" w:eastAsia="en-AU"/>
          </w:rPr>
          <w:t>https://icg.wa.gov.au/gifts-benefits-and-hospitality-guide-good-practice</w:t>
        </w:r>
      </w:hyperlink>
    </w:p>
    <w:p w:rsidR="00B64A1C" w:rsidRDefault="007A66BD" w:rsidP="007A66BD">
      <w:pPr>
        <w:rPr>
          <w:rFonts w:ascii="Arial" w:eastAsia="Times New Roman" w:hAnsi="Arial" w:cs="Arial"/>
          <w:b/>
          <w:bCs/>
          <w:sz w:val="36"/>
          <w:szCs w:val="36"/>
          <w:lang w:val="en-US" w:eastAsia="en-AU"/>
        </w:rPr>
      </w:pPr>
      <w:r>
        <w:rPr>
          <w:rFonts w:ascii="Arial" w:hAnsi="Arial" w:cs="Arial"/>
          <w:sz w:val="18"/>
          <w:szCs w:val="18"/>
          <w:lang w:bidi="th-TH"/>
        </w:rPr>
        <w:t>Business Conduct for Staff – Interest, Gifts, Hospitality, Sponsorship and Bribery Act Policy (NHS Foundation Trust, 2015)</w:t>
      </w:r>
    </w:p>
    <w:p w:rsidR="00B64A1C" w:rsidRDefault="00B64A1C">
      <w:pPr>
        <w:rPr>
          <w:rFonts w:ascii="Arial" w:eastAsia="Times New Roman" w:hAnsi="Arial" w:cs="Arial"/>
          <w:b/>
          <w:bCs/>
          <w:sz w:val="36"/>
          <w:szCs w:val="36"/>
          <w:lang w:val="en-US" w:eastAsia="en-AU"/>
        </w:rPr>
      </w:pPr>
      <w:r>
        <w:rPr>
          <w:rFonts w:ascii="Arial" w:eastAsia="Times New Roman" w:hAnsi="Arial" w:cs="Arial"/>
          <w:b/>
          <w:bCs/>
          <w:sz w:val="36"/>
          <w:szCs w:val="36"/>
          <w:lang w:val="en-US" w:eastAsia="en-AU"/>
        </w:rPr>
        <w:br w:type="page"/>
      </w:r>
    </w:p>
    <w:p w:rsidR="003262A2" w:rsidRPr="003262A2" w:rsidRDefault="003262A2" w:rsidP="003262A2">
      <w:pPr>
        <w:jc w:val="center"/>
        <w:rPr>
          <w:rFonts w:ascii="Arial" w:eastAsia="Times New Roman" w:hAnsi="Arial" w:cs="Arial"/>
          <w:b/>
          <w:bCs/>
          <w:sz w:val="36"/>
          <w:szCs w:val="36"/>
          <w:lang w:val="en-US" w:eastAsia="en-AU"/>
        </w:rPr>
      </w:pPr>
      <w:r w:rsidRPr="003262A2">
        <w:rPr>
          <w:rFonts w:ascii="Arial" w:eastAsia="Times New Roman" w:hAnsi="Arial" w:cs="Arial"/>
          <w:b/>
          <w:bCs/>
          <w:sz w:val="36"/>
          <w:szCs w:val="36"/>
          <w:lang w:val="en-US" w:eastAsia="en-AU"/>
        </w:rPr>
        <w:lastRenderedPageBreak/>
        <w:t>Sample register</w:t>
      </w:r>
    </w:p>
    <w:p w:rsidR="003262A2" w:rsidRDefault="003262A2" w:rsidP="003262A2">
      <w:pPr>
        <w:rPr>
          <w:rFonts w:ascii="Arial" w:eastAsia="Times New Roman" w:hAnsi="Arial" w:cs="Arial"/>
          <w:b/>
          <w:bCs/>
          <w:sz w:val="24"/>
          <w:szCs w:val="24"/>
          <w:lang w:val="en-US" w:eastAsia="en-AU"/>
        </w:rPr>
      </w:pPr>
    </w:p>
    <w:p w:rsidR="003262A2" w:rsidRPr="00C13B6B" w:rsidRDefault="003262A2" w:rsidP="003262A2">
      <w:pPr>
        <w:rPr>
          <w:rFonts w:ascii="Arial" w:eastAsia="Times New Roman" w:hAnsi="Arial" w:cs="Arial"/>
          <w:b/>
          <w:bCs/>
          <w:color w:val="000000" w:themeColor="text1"/>
          <w:sz w:val="28"/>
          <w:szCs w:val="28"/>
          <w:lang w:val="en-US" w:eastAsia="en-AU"/>
        </w:rPr>
      </w:pPr>
      <w:r w:rsidRPr="00C13B6B">
        <w:rPr>
          <w:rFonts w:ascii="Arial" w:eastAsia="Times New Roman" w:hAnsi="Arial" w:cs="Arial"/>
          <w:b/>
          <w:bCs/>
          <w:color w:val="000000" w:themeColor="text1"/>
          <w:sz w:val="28"/>
          <w:szCs w:val="28"/>
          <w:highlight w:val="lightGray"/>
          <w:lang w:val="en-US" w:eastAsia="en-AU"/>
        </w:rPr>
        <w:t>Details of the NPSO representative or authority offered the gift, benefit or hospitality</w:t>
      </w:r>
      <w:r w:rsidRPr="00C13B6B">
        <w:rPr>
          <w:rFonts w:ascii="Arial" w:eastAsia="Times New Roman" w:hAnsi="Arial" w:cs="Arial"/>
          <w:b/>
          <w:bCs/>
          <w:color w:val="000000" w:themeColor="text1"/>
          <w:sz w:val="28"/>
          <w:szCs w:val="28"/>
          <w:lang w:val="en-US" w:eastAsia="en-AU"/>
        </w:rPr>
        <w:t xml:space="preserve"> </w:t>
      </w:r>
    </w:p>
    <w:p w:rsidR="001B5DA0" w:rsidRDefault="001B5DA0" w:rsidP="003262A2">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Name:</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Department:</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Job Title:</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Name of Donor:</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Description of Gift,</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Hospitality or</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Sponsorship Received:</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Date Received:</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Value of Gift, Hospitality</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or Sponsorship Received:</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w:t>
      </w:r>
      <w:proofErr w:type="gramStart"/>
      <w:r w:rsidRPr="001B5DA0">
        <w:rPr>
          <w:rFonts w:ascii="Arial" w:eastAsia="Times New Roman" w:hAnsi="Arial" w:cs="Arial"/>
          <w:sz w:val="28"/>
          <w:szCs w:val="28"/>
          <w:lang w:val="en-US" w:eastAsia="en-AU"/>
        </w:rPr>
        <w:t>estimated</w:t>
      </w:r>
      <w:proofErr w:type="gramEnd"/>
      <w:r w:rsidRPr="001B5DA0">
        <w:rPr>
          <w:rFonts w:ascii="Arial" w:eastAsia="Times New Roman" w:hAnsi="Arial" w:cs="Arial"/>
          <w:sz w:val="28"/>
          <w:szCs w:val="28"/>
          <w:lang w:val="en-US" w:eastAsia="en-AU"/>
        </w:rPr>
        <w:t>)</w:t>
      </w:r>
      <w:r>
        <w:rPr>
          <w:rFonts w:ascii="Arial" w:eastAsia="Times New Roman" w:hAnsi="Arial" w:cs="Arial"/>
          <w:sz w:val="28"/>
          <w:szCs w:val="28"/>
          <w:lang w:val="en-US" w:eastAsia="en-AU"/>
        </w:rPr>
        <w:t xml:space="preserve"> Under $</w:t>
      </w:r>
      <w:r w:rsidRPr="001B5DA0">
        <w:rPr>
          <w:rFonts w:ascii="Arial" w:eastAsia="Times New Roman" w:hAnsi="Arial" w:cs="Arial"/>
          <w:sz w:val="28"/>
          <w:szCs w:val="28"/>
          <w:lang w:val="en-US" w:eastAsia="en-AU"/>
        </w:rPr>
        <w:t>25</w:t>
      </w:r>
      <w:r>
        <w:rPr>
          <w:rFonts w:ascii="Arial" w:eastAsia="Times New Roman" w:hAnsi="Arial" w:cs="Arial"/>
          <w:sz w:val="28"/>
          <w:szCs w:val="28"/>
          <w:lang w:val="en-US" w:eastAsia="en-AU"/>
        </w:rPr>
        <w:t xml:space="preserve">          $25 - $</w:t>
      </w:r>
      <w:r w:rsidRPr="001B5DA0">
        <w:rPr>
          <w:rFonts w:ascii="Arial" w:eastAsia="Times New Roman" w:hAnsi="Arial" w:cs="Arial"/>
          <w:sz w:val="28"/>
          <w:szCs w:val="28"/>
          <w:lang w:val="en-US" w:eastAsia="en-AU"/>
        </w:rPr>
        <w:t>50</w:t>
      </w:r>
      <w:r>
        <w:rPr>
          <w:rFonts w:ascii="Arial" w:eastAsia="Times New Roman" w:hAnsi="Arial" w:cs="Arial"/>
          <w:sz w:val="28"/>
          <w:szCs w:val="28"/>
          <w:lang w:val="en-US" w:eastAsia="en-AU"/>
        </w:rPr>
        <w:t xml:space="preserve">              </w:t>
      </w:r>
      <w:proofErr w:type="gramStart"/>
      <w:r w:rsidRPr="001B5DA0">
        <w:rPr>
          <w:rFonts w:ascii="Arial" w:eastAsia="Times New Roman" w:hAnsi="Arial" w:cs="Arial"/>
          <w:sz w:val="28"/>
          <w:szCs w:val="28"/>
          <w:lang w:val="en-US" w:eastAsia="en-AU"/>
        </w:rPr>
        <w:t>Over</w:t>
      </w:r>
      <w:proofErr w:type="gramEnd"/>
      <w:r w:rsidRPr="001B5DA0">
        <w:rPr>
          <w:rFonts w:ascii="Arial" w:eastAsia="Times New Roman" w:hAnsi="Arial" w:cs="Arial"/>
          <w:sz w:val="28"/>
          <w:szCs w:val="28"/>
          <w:lang w:val="en-US" w:eastAsia="en-AU"/>
        </w:rPr>
        <w:t xml:space="preserve"> </w:t>
      </w:r>
      <w:r>
        <w:rPr>
          <w:rFonts w:ascii="Arial" w:eastAsia="Times New Roman" w:hAnsi="Arial" w:cs="Arial"/>
          <w:sz w:val="28"/>
          <w:szCs w:val="28"/>
          <w:lang w:val="en-US" w:eastAsia="en-AU"/>
        </w:rPr>
        <w:t>$</w:t>
      </w:r>
      <w:r w:rsidRPr="001B5DA0">
        <w:rPr>
          <w:rFonts w:ascii="Arial" w:eastAsia="Times New Roman" w:hAnsi="Arial" w:cs="Arial"/>
          <w:sz w:val="28"/>
          <w:szCs w:val="28"/>
          <w:lang w:val="en-US" w:eastAsia="en-AU"/>
        </w:rPr>
        <w:t>50</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Reason for Gift,</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Hospitality or</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Sponsorship:</w:t>
      </w:r>
    </w:p>
    <w:p w:rsidR="001B5DA0" w:rsidRDefault="001B5DA0" w:rsidP="001B5DA0">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Details of any contract the</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donor is interested in</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securing:</w:t>
      </w:r>
    </w:p>
    <w:p w:rsidR="001B5DA0" w:rsidRDefault="001B5DA0" w:rsidP="001B5DA0">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Whether Gift, Hospitality</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or Sponsorship declined:</w:t>
      </w:r>
    </w:p>
    <w:p w:rsidR="001B5DA0" w:rsidRDefault="001B5DA0" w:rsidP="001B5DA0">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Details of any</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management approval</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sought before</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acceptance:</w:t>
      </w:r>
    </w:p>
    <w:p w:rsidR="001B5DA0" w:rsidRDefault="001B5DA0" w:rsidP="001B5DA0">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Other:</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(please specify)</w:t>
      </w:r>
    </w:p>
    <w:p w:rsidR="001B5DA0" w:rsidRDefault="001B5DA0" w:rsidP="001B5DA0">
      <w:pPr>
        <w:rPr>
          <w:rFonts w:ascii="Arial" w:eastAsia="Times New Roman" w:hAnsi="Arial" w:cs="Arial"/>
          <w:sz w:val="28"/>
          <w:szCs w:val="28"/>
          <w:lang w:val="en-US" w:eastAsia="en-AU"/>
        </w:rPr>
      </w:pP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I declare that the gift / hospitality declared or received was entirely consistent</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 xml:space="preserve">with the requirements of </w:t>
      </w:r>
      <w:r>
        <w:rPr>
          <w:rFonts w:ascii="Arial" w:eastAsia="Times New Roman" w:hAnsi="Arial" w:cs="Arial"/>
          <w:sz w:val="28"/>
          <w:szCs w:val="28"/>
          <w:lang w:val="en-US" w:eastAsia="en-AU"/>
        </w:rPr>
        <w:t xml:space="preserve">_______ NPSO Code of Conduct </w:t>
      </w:r>
      <w:r w:rsidRPr="001B5DA0">
        <w:rPr>
          <w:rFonts w:ascii="Arial" w:eastAsia="Times New Roman" w:hAnsi="Arial" w:cs="Arial"/>
          <w:sz w:val="28"/>
          <w:szCs w:val="28"/>
          <w:lang w:val="en-US" w:eastAsia="en-AU"/>
        </w:rPr>
        <w:t>and that no business decisions</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 xml:space="preserve">have or </w:t>
      </w:r>
      <w:proofErr w:type="gramStart"/>
      <w:r w:rsidRPr="001B5DA0">
        <w:rPr>
          <w:rFonts w:ascii="Arial" w:eastAsia="Times New Roman" w:hAnsi="Arial" w:cs="Arial"/>
          <w:sz w:val="28"/>
          <w:szCs w:val="28"/>
          <w:lang w:val="en-US" w:eastAsia="en-AU"/>
        </w:rPr>
        <w:t>will be improperly influenced</w:t>
      </w:r>
      <w:proofErr w:type="gramEnd"/>
      <w:r w:rsidRPr="001B5DA0">
        <w:rPr>
          <w:rFonts w:ascii="Arial" w:eastAsia="Times New Roman" w:hAnsi="Arial" w:cs="Arial"/>
          <w:sz w:val="28"/>
          <w:szCs w:val="28"/>
          <w:lang w:val="en-US" w:eastAsia="en-AU"/>
        </w:rPr>
        <w:t xml:space="preserve"> by gifts or advancements nor personal gain</w:t>
      </w:r>
      <w:r>
        <w:rPr>
          <w:rFonts w:ascii="Arial" w:eastAsia="Times New Roman" w:hAnsi="Arial" w:cs="Arial"/>
          <w:sz w:val="28"/>
          <w:szCs w:val="28"/>
          <w:lang w:val="en-US" w:eastAsia="en-AU"/>
        </w:rPr>
        <w:t xml:space="preserve"> </w:t>
      </w:r>
      <w:r w:rsidRPr="001B5DA0">
        <w:rPr>
          <w:rFonts w:ascii="Arial" w:eastAsia="Times New Roman" w:hAnsi="Arial" w:cs="Arial"/>
          <w:sz w:val="28"/>
          <w:szCs w:val="28"/>
          <w:lang w:val="en-US" w:eastAsia="en-AU"/>
        </w:rPr>
        <w:t>obtained.</w:t>
      </w:r>
    </w:p>
    <w:p w:rsidR="001B5DA0" w:rsidRP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Signed:</w:t>
      </w:r>
    </w:p>
    <w:p w:rsidR="001B5DA0" w:rsidRDefault="001B5DA0" w:rsidP="001B5DA0">
      <w:pPr>
        <w:rPr>
          <w:rFonts w:ascii="Arial" w:eastAsia="Times New Roman" w:hAnsi="Arial" w:cs="Arial"/>
          <w:sz w:val="28"/>
          <w:szCs w:val="28"/>
          <w:lang w:val="en-US" w:eastAsia="en-AU"/>
        </w:rPr>
      </w:pPr>
      <w:r w:rsidRPr="001B5DA0">
        <w:rPr>
          <w:rFonts w:ascii="Arial" w:eastAsia="Times New Roman" w:hAnsi="Arial" w:cs="Arial"/>
          <w:sz w:val="28"/>
          <w:szCs w:val="28"/>
          <w:lang w:val="en-US" w:eastAsia="en-AU"/>
        </w:rPr>
        <w:t>Date:</w:t>
      </w:r>
    </w:p>
    <w:p w:rsidR="00053146" w:rsidRDefault="00053146" w:rsidP="00E055A3">
      <w:pPr>
        <w:rPr>
          <w:rFonts w:ascii="Arial" w:eastAsia="Times New Roman" w:hAnsi="Arial" w:cs="Arial"/>
          <w:b/>
          <w:bCs/>
          <w:sz w:val="16"/>
          <w:szCs w:val="16"/>
          <w:u w:val="single"/>
          <w:lang w:val="en-US" w:eastAsia="en-AU"/>
        </w:rPr>
      </w:pPr>
    </w:p>
    <w:p w:rsidR="00053146" w:rsidRPr="00053146" w:rsidRDefault="00053146" w:rsidP="00E055A3">
      <w:pPr>
        <w:rPr>
          <w:rFonts w:ascii="Arial" w:eastAsia="Times New Roman" w:hAnsi="Arial" w:cs="Arial"/>
          <w:b/>
          <w:bCs/>
          <w:sz w:val="16"/>
          <w:szCs w:val="16"/>
          <w:u w:val="single"/>
          <w:lang w:val="en-US" w:eastAsia="en-AU"/>
        </w:rPr>
      </w:pPr>
      <w:r w:rsidRPr="00053146">
        <w:rPr>
          <w:rFonts w:ascii="Arial" w:eastAsia="Times New Roman" w:hAnsi="Arial" w:cs="Arial"/>
          <w:b/>
          <w:bCs/>
          <w:sz w:val="16"/>
          <w:szCs w:val="16"/>
          <w:u w:val="single"/>
          <w:lang w:val="en-US" w:eastAsia="en-AU"/>
        </w:rPr>
        <w:t>http://www.southernhealth.nhs.uk/EasysiteWeb/getresource.axd?AssetID=69074</w:t>
      </w:r>
    </w:p>
    <w:p w:rsidR="00ED4C65" w:rsidRDefault="00ED4C65" w:rsidP="00E055A3">
      <w:pPr>
        <w:rPr>
          <w:rFonts w:ascii="Arial" w:eastAsia="Times New Roman" w:hAnsi="Arial" w:cs="Arial"/>
          <w:b/>
          <w:bCs/>
          <w:sz w:val="24"/>
          <w:szCs w:val="24"/>
          <w:u w:val="single"/>
          <w:lang w:val="en-US" w:eastAsia="en-AU"/>
        </w:rPr>
      </w:pPr>
    </w:p>
    <w:p w:rsidR="00A91338" w:rsidRDefault="00A91338" w:rsidP="00E055A3">
      <w:pPr>
        <w:rPr>
          <w:rFonts w:ascii="Arial" w:eastAsia="Times New Roman" w:hAnsi="Arial" w:cs="Arial"/>
          <w:b/>
          <w:bCs/>
          <w:sz w:val="24"/>
          <w:szCs w:val="24"/>
          <w:u w:val="single"/>
          <w:lang w:val="en-US" w:eastAsia="en-AU"/>
        </w:rPr>
      </w:pPr>
    </w:p>
    <w:p w:rsidR="00E055A3" w:rsidRPr="00E055A3" w:rsidRDefault="00E055A3" w:rsidP="00E055A3">
      <w:pPr>
        <w:rPr>
          <w:rFonts w:ascii="Arial" w:eastAsia="Times New Roman" w:hAnsi="Arial" w:cs="Arial"/>
          <w:b/>
          <w:bCs/>
          <w:sz w:val="24"/>
          <w:szCs w:val="24"/>
          <w:u w:val="single"/>
          <w:lang w:val="en-US" w:eastAsia="en-AU"/>
        </w:rPr>
      </w:pPr>
      <w:r w:rsidRPr="00E055A3">
        <w:rPr>
          <w:rFonts w:ascii="Arial" w:eastAsia="Times New Roman" w:hAnsi="Arial" w:cs="Arial"/>
          <w:b/>
          <w:bCs/>
          <w:sz w:val="24"/>
          <w:szCs w:val="24"/>
          <w:u w:val="single"/>
          <w:lang w:val="en-US" w:eastAsia="en-AU"/>
        </w:rPr>
        <w:lastRenderedPageBreak/>
        <w:t>T</w:t>
      </w:r>
      <w:r w:rsidR="00B74709">
        <w:rPr>
          <w:rFonts w:ascii="Arial" w:eastAsia="Times New Roman" w:hAnsi="Arial" w:cs="Arial"/>
          <w:b/>
          <w:bCs/>
          <w:sz w:val="24"/>
          <w:szCs w:val="24"/>
          <w:u w:val="single"/>
          <w:lang w:val="en-US" w:eastAsia="en-AU"/>
        </w:rPr>
        <w:t>emplate</w:t>
      </w:r>
      <w:r w:rsidRPr="00E055A3">
        <w:rPr>
          <w:rFonts w:ascii="Arial" w:eastAsia="Times New Roman" w:hAnsi="Arial" w:cs="Arial"/>
          <w:b/>
          <w:bCs/>
          <w:sz w:val="24"/>
          <w:szCs w:val="24"/>
          <w:u w:val="single"/>
          <w:lang w:val="en-US" w:eastAsia="en-AU"/>
        </w:rPr>
        <w:t xml:space="preserve"> 3:</w:t>
      </w:r>
    </w:p>
    <w:p w:rsidR="00E055A3" w:rsidRDefault="00E055A3" w:rsidP="00E055A3">
      <w:pPr>
        <w:rPr>
          <w:rFonts w:ascii="Arial" w:eastAsia="Times New Roman" w:hAnsi="Arial" w:cs="Arial"/>
          <w:b/>
          <w:bCs/>
          <w:sz w:val="24"/>
          <w:szCs w:val="24"/>
          <w:lang w:val="en-US" w:eastAsia="en-AU"/>
        </w:rPr>
      </w:pPr>
    </w:p>
    <w:p w:rsidR="00E055A3" w:rsidRPr="00E055A3" w:rsidRDefault="00E055A3" w:rsidP="00E055A3">
      <w:pPr>
        <w:jc w:val="center"/>
        <w:rPr>
          <w:rFonts w:ascii="Arial" w:eastAsia="Times New Roman" w:hAnsi="Arial" w:cs="Arial"/>
          <w:b/>
          <w:bCs/>
          <w:sz w:val="32"/>
          <w:szCs w:val="32"/>
          <w:lang w:val="en-US" w:eastAsia="en-AU"/>
        </w:rPr>
      </w:pPr>
      <w:r w:rsidRPr="00E055A3">
        <w:rPr>
          <w:rFonts w:ascii="Arial" w:eastAsia="Times New Roman" w:hAnsi="Arial" w:cs="Arial"/>
          <w:b/>
          <w:bCs/>
          <w:sz w:val="32"/>
          <w:szCs w:val="32"/>
          <w:lang w:val="en-US" w:eastAsia="en-AU"/>
        </w:rPr>
        <w:t>M</w:t>
      </w:r>
      <w:r>
        <w:rPr>
          <w:rFonts w:ascii="Arial" w:eastAsia="Times New Roman" w:hAnsi="Arial" w:cs="Arial"/>
          <w:b/>
          <w:bCs/>
          <w:sz w:val="32"/>
          <w:szCs w:val="32"/>
          <w:lang w:val="en-US" w:eastAsia="en-AU"/>
        </w:rPr>
        <w:t>onitoring compliance with your C</w:t>
      </w:r>
      <w:r w:rsidRPr="00E055A3">
        <w:rPr>
          <w:rFonts w:ascii="Arial" w:eastAsia="Times New Roman" w:hAnsi="Arial" w:cs="Arial"/>
          <w:b/>
          <w:bCs/>
          <w:sz w:val="32"/>
          <w:szCs w:val="32"/>
          <w:lang w:val="en-US" w:eastAsia="en-AU"/>
        </w:rPr>
        <w:t>ode</w:t>
      </w:r>
    </w:p>
    <w:p w:rsidR="00E055A3" w:rsidRPr="00E055A3" w:rsidRDefault="00E055A3" w:rsidP="00E055A3">
      <w:pPr>
        <w:rPr>
          <w:rFonts w:ascii="Arial" w:eastAsia="Times New Roman" w:hAnsi="Arial" w:cs="Arial"/>
          <w:sz w:val="24"/>
          <w:szCs w:val="24"/>
          <w:lang w:val="en-US" w:eastAsia="en-AU"/>
        </w:rPr>
      </w:pPr>
    </w:p>
    <w:p w:rsidR="00E055A3" w:rsidRPr="00E055A3" w:rsidRDefault="00C90655" w:rsidP="00E055A3">
      <w:pPr>
        <w:rPr>
          <w:rFonts w:ascii="Arial" w:eastAsia="Times New Roman" w:hAnsi="Arial" w:cs="Arial"/>
          <w:sz w:val="24"/>
          <w:szCs w:val="24"/>
          <w:lang w:val="en-US" w:eastAsia="en-AU"/>
        </w:rPr>
      </w:pPr>
      <w:r>
        <w:rPr>
          <w:rFonts w:ascii="Arial" w:eastAsia="Times New Roman" w:hAnsi="Arial" w:cs="Arial"/>
          <w:sz w:val="24"/>
          <w:szCs w:val="24"/>
          <w:lang w:val="en-US" w:eastAsia="en-AU"/>
        </w:rPr>
        <w:t>I</w:t>
      </w:r>
      <w:r w:rsidR="00E055A3" w:rsidRPr="00E055A3">
        <w:rPr>
          <w:rFonts w:ascii="Arial" w:eastAsia="Times New Roman" w:hAnsi="Arial" w:cs="Arial"/>
          <w:sz w:val="24"/>
          <w:szCs w:val="24"/>
          <w:lang w:val="en-US" w:eastAsia="en-AU"/>
        </w:rPr>
        <w:t xml:space="preserve">t </w:t>
      </w:r>
      <w:r>
        <w:rPr>
          <w:rFonts w:ascii="Arial" w:eastAsia="Times New Roman" w:hAnsi="Arial" w:cs="Arial"/>
          <w:sz w:val="24"/>
          <w:szCs w:val="24"/>
          <w:lang w:val="en-US" w:eastAsia="en-AU"/>
        </w:rPr>
        <w:t>may be</w:t>
      </w:r>
      <w:r w:rsidR="00E055A3" w:rsidRPr="00E055A3">
        <w:rPr>
          <w:rFonts w:ascii="Arial" w:eastAsia="Times New Roman" w:hAnsi="Arial" w:cs="Arial"/>
          <w:sz w:val="24"/>
          <w:szCs w:val="24"/>
          <w:lang w:val="en-US" w:eastAsia="en-AU"/>
        </w:rPr>
        <w:t xml:space="preserve"> useful </w:t>
      </w:r>
      <w:r>
        <w:rPr>
          <w:rFonts w:ascii="Arial" w:eastAsia="Times New Roman" w:hAnsi="Arial" w:cs="Arial"/>
          <w:sz w:val="24"/>
          <w:szCs w:val="24"/>
          <w:lang w:val="en-US" w:eastAsia="en-AU"/>
        </w:rPr>
        <w:t xml:space="preserve">for a NPSO </w:t>
      </w:r>
      <w:r w:rsidR="00E055A3" w:rsidRPr="00E055A3">
        <w:rPr>
          <w:rFonts w:ascii="Arial" w:eastAsia="Times New Roman" w:hAnsi="Arial" w:cs="Arial"/>
          <w:sz w:val="24"/>
          <w:szCs w:val="24"/>
          <w:lang w:val="en-US" w:eastAsia="en-AU"/>
        </w:rPr>
        <w:t xml:space="preserve">to establish a system for monitoring compliance. </w:t>
      </w:r>
      <w:r>
        <w:rPr>
          <w:rFonts w:ascii="Arial" w:eastAsia="Times New Roman" w:hAnsi="Arial" w:cs="Arial"/>
          <w:sz w:val="24"/>
          <w:szCs w:val="24"/>
          <w:lang w:val="en-US" w:eastAsia="en-AU"/>
        </w:rPr>
        <w:t>Such m</w:t>
      </w:r>
      <w:r w:rsidR="00E055A3" w:rsidRPr="00E055A3">
        <w:rPr>
          <w:rFonts w:ascii="Arial" w:eastAsia="Times New Roman" w:hAnsi="Arial" w:cs="Arial"/>
          <w:sz w:val="24"/>
          <w:szCs w:val="24"/>
          <w:lang w:val="en-US" w:eastAsia="en-AU"/>
        </w:rPr>
        <w:t xml:space="preserve">onitoring activities </w:t>
      </w:r>
      <w:r>
        <w:rPr>
          <w:rFonts w:ascii="Arial" w:eastAsia="Times New Roman" w:hAnsi="Arial" w:cs="Arial"/>
          <w:sz w:val="24"/>
          <w:szCs w:val="24"/>
          <w:lang w:val="en-US" w:eastAsia="en-AU"/>
        </w:rPr>
        <w:t>could</w:t>
      </w:r>
      <w:r w:rsidR="00E055A3" w:rsidRPr="00E055A3">
        <w:rPr>
          <w:rFonts w:ascii="Arial" w:eastAsia="Times New Roman" w:hAnsi="Arial" w:cs="Arial"/>
          <w:sz w:val="24"/>
          <w:szCs w:val="24"/>
          <w:lang w:val="en-US" w:eastAsia="en-AU"/>
        </w:rPr>
        <w:t xml:space="preserve"> include: </w:t>
      </w:r>
    </w:p>
    <w:p w:rsidR="00C90655" w:rsidRDefault="00E055A3" w:rsidP="00E055A3">
      <w:pPr>
        <w:rPr>
          <w:rFonts w:ascii="Arial" w:eastAsia="Times New Roman" w:hAnsi="Arial" w:cs="Arial"/>
          <w:sz w:val="24"/>
          <w:szCs w:val="24"/>
          <w:lang w:val="en-US" w:eastAsia="en-AU"/>
        </w:rPr>
      </w:pPr>
      <w:r w:rsidRPr="00E055A3">
        <w:rPr>
          <w:rFonts w:ascii="Arial" w:eastAsia="Times New Roman" w:hAnsi="Arial" w:cs="Arial"/>
          <w:sz w:val="24"/>
          <w:szCs w:val="24"/>
          <w:lang w:val="en-US" w:eastAsia="en-AU"/>
        </w:rPr>
        <w:t>• using review processes to assess compliance with the code and adherence to associated policies and guidelines, for example, a review of the board’s gifts register and procurement decisions</w:t>
      </w:r>
      <w:r w:rsidR="00C90655">
        <w:rPr>
          <w:rFonts w:ascii="Arial" w:eastAsia="Times New Roman" w:hAnsi="Arial" w:cs="Arial"/>
          <w:sz w:val="24"/>
          <w:szCs w:val="24"/>
          <w:lang w:val="en-US" w:eastAsia="en-AU"/>
        </w:rPr>
        <w:t>;</w:t>
      </w:r>
      <w:r w:rsidRPr="00E055A3">
        <w:rPr>
          <w:rFonts w:ascii="Arial" w:eastAsia="Times New Roman" w:hAnsi="Arial" w:cs="Arial"/>
          <w:sz w:val="24"/>
          <w:szCs w:val="24"/>
          <w:lang w:val="en-US" w:eastAsia="en-AU"/>
        </w:rPr>
        <w:t xml:space="preserve"> </w:t>
      </w:r>
    </w:p>
    <w:p w:rsidR="00C90655" w:rsidRDefault="00C90655" w:rsidP="00E055A3">
      <w:pPr>
        <w:rPr>
          <w:rFonts w:ascii="Arial" w:eastAsia="Times New Roman" w:hAnsi="Arial" w:cs="Arial"/>
          <w:sz w:val="24"/>
          <w:szCs w:val="24"/>
          <w:lang w:val="en-US" w:eastAsia="en-AU"/>
        </w:rPr>
      </w:pPr>
      <w:r w:rsidRPr="00E055A3">
        <w:rPr>
          <w:rFonts w:ascii="Arial" w:eastAsia="Times New Roman" w:hAnsi="Arial" w:cs="Arial"/>
          <w:sz w:val="24"/>
          <w:szCs w:val="24"/>
          <w:lang w:val="en-US" w:eastAsia="en-AU"/>
        </w:rPr>
        <w:t>• considering feedback, complaints or issues raised about non-compliance</w:t>
      </w:r>
      <w:r>
        <w:rPr>
          <w:rFonts w:ascii="Arial" w:eastAsia="Times New Roman" w:hAnsi="Arial" w:cs="Arial"/>
          <w:sz w:val="24"/>
          <w:szCs w:val="24"/>
          <w:lang w:val="en-US" w:eastAsia="en-AU"/>
        </w:rPr>
        <w:t>;</w:t>
      </w:r>
      <w:r w:rsidRPr="00E055A3">
        <w:rPr>
          <w:rFonts w:ascii="Arial" w:eastAsia="Times New Roman" w:hAnsi="Arial" w:cs="Arial"/>
          <w:sz w:val="24"/>
          <w:szCs w:val="24"/>
          <w:lang w:val="en-US" w:eastAsia="en-AU"/>
        </w:rPr>
        <w:t xml:space="preserve"> </w:t>
      </w:r>
    </w:p>
    <w:p w:rsidR="00C90655" w:rsidRDefault="00E055A3" w:rsidP="00E055A3">
      <w:pPr>
        <w:rPr>
          <w:rFonts w:ascii="Arial" w:eastAsia="Times New Roman" w:hAnsi="Arial" w:cs="Arial"/>
          <w:sz w:val="24"/>
          <w:szCs w:val="24"/>
          <w:lang w:val="en-US" w:eastAsia="en-AU"/>
        </w:rPr>
      </w:pPr>
      <w:r w:rsidRPr="00E055A3">
        <w:rPr>
          <w:rFonts w:ascii="Arial" w:eastAsia="Times New Roman" w:hAnsi="Arial" w:cs="Arial"/>
          <w:sz w:val="24"/>
          <w:szCs w:val="24"/>
          <w:lang w:val="en-US" w:eastAsia="en-AU"/>
        </w:rPr>
        <w:t xml:space="preserve">• </w:t>
      </w:r>
      <w:proofErr w:type="spellStart"/>
      <w:r w:rsidRPr="00E055A3">
        <w:rPr>
          <w:rFonts w:ascii="Arial" w:eastAsia="Times New Roman" w:hAnsi="Arial" w:cs="Arial"/>
          <w:sz w:val="24"/>
          <w:szCs w:val="24"/>
          <w:lang w:val="en-US" w:eastAsia="en-AU"/>
        </w:rPr>
        <w:t>analysing</w:t>
      </w:r>
      <w:proofErr w:type="spellEnd"/>
      <w:r w:rsidRPr="00E055A3">
        <w:rPr>
          <w:rFonts w:ascii="Arial" w:eastAsia="Times New Roman" w:hAnsi="Arial" w:cs="Arial"/>
          <w:sz w:val="24"/>
          <w:szCs w:val="24"/>
          <w:lang w:val="en-US" w:eastAsia="en-AU"/>
        </w:rPr>
        <w:t xml:space="preserve"> information obtained through </w:t>
      </w:r>
      <w:r w:rsidR="00C90655">
        <w:rPr>
          <w:rFonts w:ascii="Arial" w:eastAsia="Times New Roman" w:hAnsi="Arial" w:cs="Arial"/>
          <w:sz w:val="24"/>
          <w:szCs w:val="24"/>
          <w:lang w:val="en-US" w:eastAsia="en-AU"/>
        </w:rPr>
        <w:t>stakeholder</w:t>
      </w:r>
      <w:r w:rsidRPr="00E055A3">
        <w:rPr>
          <w:rFonts w:ascii="Arial" w:eastAsia="Times New Roman" w:hAnsi="Arial" w:cs="Arial"/>
          <w:sz w:val="24"/>
          <w:szCs w:val="24"/>
          <w:lang w:val="en-US" w:eastAsia="en-AU"/>
        </w:rPr>
        <w:t xml:space="preserve"> perception surveys</w:t>
      </w:r>
      <w:r w:rsidR="00C90655">
        <w:rPr>
          <w:rFonts w:ascii="Arial" w:eastAsia="Times New Roman" w:hAnsi="Arial" w:cs="Arial"/>
          <w:sz w:val="24"/>
          <w:szCs w:val="24"/>
          <w:lang w:val="en-US" w:eastAsia="en-AU"/>
        </w:rPr>
        <w:t>.</w:t>
      </w:r>
      <w:r w:rsidRPr="00E055A3">
        <w:rPr>
          <w:rFonts w:ascii="Arial" w:eastAsia="Times New Roman" w:hAnsi="Arial" w:cs="Arial"/>
          <w:sz w:val="24"/>
          <w:szCs w:val="24"/>
          <w:lang w:val="en-US" w:eastAsia="en-AU"/>
        </w:rPr>
        <w:t xml:space="preserve"> </w:t>
      </w:r>
    </w:p>
    <w:p w:rsidR="00E055A3" w:rsidRPr="00E055A3" w:rsidRDefault="00E055A3" w:rsidP="00E055A3">
      <w:pPr>
        <w:rPr>
          <w:rFonts w:ascii="Arial" w:eastAsia="Times New Roman" w:hAnsi="Arial" w:cs="Arial"/>
          <w:sz w:val="24"/>
          <w:szCs w:val="24"/>
          <w:lang w:val="en-US" w:eastAsia="en-AU"/>
        </w:rPr>
      </w:pPr>
    </w:p>
    <w:p w:rsidR="00E055A3" w:rsidRPr="00C90655" w:rsidRDefault="00E055A3" w:rsidP="00E055A3">
      <w:pPr>
        <w:rPr>
          <w:rFonts w:ascii="Arial" w:eastAsia="Times New Roman" w:hAnsi="Arial" w:cs="Arial"/>
          <w:b/>
          <w:bCs/>
          <w:sz w:val="24"/>
          <w:szCs w:val="24"/>
          <w:lang w:val="en-US" w:eastAsia="en-AU"/>
        </w:rPr>
      </w:pPr>
      <w:r w:rsidRPr="00C90655">
        <w:rPr>
          <w:rFonts w:ascii="Arial" w:eastAsia="Times New Roman" w:hAnsi="Arial" w:cs="Arial"/>
          <w:b/>
          <w:bCs/>
          <w:sz w:val="24"/>
          <w:szCs w:val="24"/>
          <w:lang w:val="en-US" w:eastAsia="en-AU"/>
        </w:rPr>
        <w:t xml:space="preserve">Taking action in response to code </w:t>
      </w:r>
      <w:r w:rsidR="00C90655">
        <w:rPr>
          <w:rFonts w:ascii="Arial" w:eastAsia="Times New Roman" w:hAnsi="Arial" w:cs="Arial"/>
          <w:b/>
          <w:bCs/>
          <w:sz w:val="24"/>
          <w:szCs w:val="24"/>
          <w:lang w:val="en-US" w:eastAsia="en-AU"/>
        </w:rPr>
        <w:t>issues</w:t>
      </w:r>
    </w:p>
    <w:p w:rsidR="00E055A3" w:rsidRPr="00E055A3" w:rsidRDefault="00E055A3" w:rsidP="00E055A3">
      <w:pPr>
        <w:rPr>
          <w:rFonts w:ascii="Arial" w:eastAsia="Times New Roman" w:hAnsi="Arial" w:cs="Arial"/>
          <w:sz w:val="24"/>
          <w:szCs w:val="24"/>
          <w:lang w:val="en-US" w:eastAsia="en-AU"/>
        </w:rPr>
      </w:pPr>
    </w:p>
    <w:p w:rsidR="00C90655" w:rsidRPr="00C90655" w:rsidRDefault="00C90655" w:rsidP="00C90655">
      <w:pPr>
        <w:rPr>
          <w:rFonts w:ascii="Arial" w:eastAsia="Times New Roman" w:hAnsi="Arial" w:cs="Arial"/>
          <w:sz w:val="24"/>
          <w:szCs w:val="24"/>
          <w:lang w:val="en-US" w:eastAsia="en-AU"/>
        </w:rPr>
      </w:pPr>
      <w:r w:rsidRPr="00C90655">
        <w:rPr>
          <w:rFonts w:ascii="Arial" w:eastAsia="Times New Roman" w:hAnsi="Arial" w:cs="Arial"/>
          <w:sz w:val="24"/>
          <w:szCs w:val="24"/>
          <w:lang w:val="en-US" w:eastAsia="en-AU"/>
        </w:rPr>
        <w:t>The PIPSO Constitution already addresses “membership matters”. This is probably sufficient to empower the Board and the Council sufficiently to address blatant acts of corruption where a member refused to resign. The Board is already empowered to enact By-laws, so it could consider a more specific By-law addressing: “A breach of the Code of Conduct”. However, as we have seen in recent years, the definition of corruption and misconduct changes over time as communities and stakeholders demand a higher standard of conduct from their office-bearers and representatives. In a small NPSO, the deterrence value of a good Code and the ultimate constitutional power over membership matters may be sufficient without needing to create additional by-laws.</w:t>
      </w:r>
    </w:p>
    <w:p w:rsidR="00C90655" w:rsidRPr="00C90655" w:rsidRDefault="00C90655" w:rsidP="00C90655">
      <w:pPr>
        <w:rPr>
          <w:rFonts w:ascii="Arial" w:eastAsia="Times New Roman" w:hAnsi="Arial" w:cs="Arial"/>
          <w:sz w:val="24"/>
          <w:szCs w:val="24"/>
          <w:lang w:val="en-US" w:eastAsia="en-AU"/>
        </w:rPr>
      </w:pPr>
      <w:r w:rsidRPr="00C90655">
        <w:rPr>
          <w:rFonts w:ascii="Arial" w:eastAsia="Times New Roman" w:hAnsi="Arial" w:cs="Arial"/>
          <w:sz w:val="24"/>
          <w:szCs w:val="24"/>
          <w:lang w:val="en-US" w:eastAsia="en-AU"/>
        </w:rPr>
        <w:t xml:space="preserve">The PIPSO Constitution at Article X gives the power to the Council:   </w:t>
      </w:r>
    </w:p>
    <w:p w:rsidR="00C90655" w:rsidRPr="00C90655" w:rsidRDefault="00C90655" w:rsidP="00C90655">
      <w:pPr>
        <w:rPr>
          <w:rFonts w:ascii="Arial" w:eastAsia="Times New Roman" w:hAnsi="Arial" w:cs="Arial"/>
          <w:sz w:val="24"/>
          <w:szCs w:val="24"/>
          <w:lang w:val="en-US" w:eastAsia="en-AU"/>
        </w:rPr>
      </w:pPr>
      <w:r w:rsidRPr="00C90655">
        <w:rPr>
          <w:rFonts w:ascii="Arial" w:eastAsia="Times New Roman" w:hAnsi="Arial" w:cs="Arial"/>
          <w:sz w:val="24"/>
          <w:szCs w:val="24"/>
          <w:lang w:val="en-US" w:eastAsia="en-AU"/>
        </w:rPr>
        <w:t xml:space="preserve">(vii.) Decide on any matters regarding membership that </w:t>
      </w:r>
      <w:proofErr w:type="gramStart"/>
      <w:r w:rsidRPr="00C90655">
        <w:rPr>
          <w:rFonts w:ascii="Arial" w:eastAsia="Times New Roman" w:hAnsi="Arial" w:cs="Arial"/>
          <w:sz w:val="24"/>
          <w:szCs w:val="24"/>
          <w:lang w:val="en-US" w:eastAsia="en-AU"/>
        </w:rPr>
        <w:t>are referred</w:t>
      </w:r>
      <w:proofErr w:type="gramEnd"/>
      <w:r w:rsidRPr="00C90655">
        <w:rPr>
          <w:rFonts w:ascii="Arial" w:eastAsia="Times New Roman" w:hAnsi="Arial" w:cs="Arial"/>
          <w:sz w:val="24"/>
          <w:szCs w:val="24"/>
          <w:lang w:val="en-US" w:eastAsia="en-AU"/>
        </w:rPr>
        <w:t xml:space="preserve"> to it by the Board and to approve the termination or suspension of any member.</w:t>
      </w:r>
    </w:p>
    <w:p w:rsidR="00C90655" w:rsidRPr="00C90655" w:rsidRDefault="00C90655" w:rsidP="00C90655">
      <w:pPr>
        <w:rPr>
          <w:rFonts w:ascii="Arial" w:eastAsia="Times New Roman" w:hAnsi="Arial" w:cs="Arial"/>
          <w:sz w:val="24"/>
          <w:szCs w:val="24"/>
          <w:lang w:val="en-US" w:eastAsia="en-AU"/>
        </w:rPr>
      </w:pPr>
      <w:r w:rsidRPr="00C90655">
        <w:rPr>
          <w:rFonts w:ascii="Arial" w:eastAsia="Times New Roman" w:hAnsi="Arial" w:cs="Arial"/>
          <w:sz w:val="24"/>
          <w:szCs w:val="24"/>
          <w:lang w:val="en-US" w:eastAsia="en-AU"/>
        </w:rPr>
        <w:t>Article XVI empowers the Board to enact By-laws:</w:t>
      </w:r>
    </w:p>
    <w:p w:rsidR="00E055A3" w:rsidRPr="00E055A3" w:rsidRDefault="00C90655" w:rsidP="00C90655">
      <w:pPr>
        <w:rPr>
          <w:rFonts w:ascii="Arial" w:eastAsia="Times New Roman" w:hAnsi="Arial" w:cs="Arial"/>
          <w:sz w:val="24"/>
          <w:szCs w:val="24"/>
          <w:lang w:val="en-US" w:eastAsia="en-AU"/>
        </w:rPr>
      </w:pPr>
      <w:r w:rsidRPr="00C90655">
        <w:rPr>
          <w:rFonts w:ascii="Arial" w:eastAsia="Times New Roman" w:hAnsi="Arial" w:cs="Arial"/>
          <w:sz w:val="24"/>
          <w:szCs w:val="24"/>
          <w:lang w:val="en-US" w:eastAsia="en-AU"/>
        </w:rPr>
        <w:t>(x.) Adopt, periodically review and amend the By-Laws in accordance with the provisions set out in these articles and the by-</w:t>
      </w:r>
      <w:proofErr w:type="spellStart"/>
      <w:r w:rsidRPr="00C90655">
        <w:rPr>
          <w:rFonts w:ascii="Arial" w:eastAsia="Times New Roman" w:hAnsi="Arial" w:cs="Arial"/>
          <w:sz w:val="24"/>
          <w:szCs w:val="24"/>
          <w:lang w:val="en-US" w:eastAsia="en-AU"/>
        </w:rPr>
        <w:t>laws.</w:t>
      </w:r>
      <w:r w:rsidR="00E055A3" w:rsidRPr="00E055A3">
        <w:rPr>
          <w:rFonts w:ascii="Arial" w:eastAsia="Times New Roman" w:hAnsi="Arial" w:cs="Arial"/>
          <w:sz w:val="24"/>
          <w:szCs w:val="24"/>
          <w:lang w:val="en-US" w:eastAsia="en-AU"/>
        </w:rPr>
        <w:t>Acting</w:t>
      </w:r>
      <w:proofErr w:type="spellEnd"/>
      <w:r w:rsidR="00E055A3" w:rsidRPr="00E055A3">
        <w:rPr>
          <w:rFonts w:ascii="Arial" w:eastAsia="Times New Roman" w:hAnsi="Arial" w:cs="Arial"/>
          <w:sz w:val="24"/>
          <w:szCs w:val="24"/>
          <w:lang w:val="en-US" w:eastAsia="en-AU"/>
        </w:rPr>
        <w:t xml:space="preserve"> on suspected non-compliance involves taking fair and prompt action to prevent and deal effectively with the matters. This creates confidence among board members and employees that the board takes conduct issues seriously and will take action </w:t>
      </w:r>
      <w:r>
        <w:rPr>
          <w:rFonts w:ascii="Arial" w:eastAsia="Times New Roman" w:hAnsi="Arial" w:cs="Arial"/>
          <w:sz w:val="24"/>
          <w:szCs w:val="24"/>
          <w:lang w:val="en-US" w:eastAsia="en-AU"/>
        </w:rPr>
        <w:t>if</w:t>
      </w:r>
      <w:r w:rsidR="00E055A3" w:rsidRPr="00E055A3">
        <w:rPr>
          <w:rFonts w:ascii="Arial" w:eastAsia="Times New Roman" w:hAnsi="Arial" w:cs="Arial"/>
          <w:sz w:val="24"/>
          <w:szCs w:val="24"/>
          <w:lang w:val="en-US" w:eastAsia="en-AU"/>
        </w:rPr>
        <w:t xml:space="preserve"> suspected breaches </w:t>
      </w:r>
      <w:proofErr w:type="gramStart"/>
      <w:r w:rsidR="00E055A3" w:rsidRPr="00E055A3">
        <w:rPr>
          <w:rFonts w:ascii="Arial" w:eastAsia="Times New Roman" w:hAnsi="Arial" w:cs="Arial"/>
          <w:sz w:val="24"/>
          <w:szCs w:val="24"/>
          <w:lang w:val="en-US" w:eastAsia="en-AU"/>
        </w:rPr>
        <w:t>are reported</w:t>
      </w:r>
      <w:proofErr w:type="gramEnd"/>
      <w:r w:rsidR="00E055A3" w:rsidRPr="00E055A3">
        <w:rPr>
          <w:rFonts w:ascii="Arial" w:eastAsia="Times New Roman" w:hAnsi="Arial" w:cs="Arial"/>
          <w:sz w:val="24"/>
          <w:szCs w:val="24"/>
          <w:lang w:val="en-US" w:eastAsia="en-AU"/>
        </w:rPr>
        <w:t xml:space="preserve">. </w:t>
      </w:r>
    </w:p>
    <w:p w:rsidR="00E055A3" w:rsidRPr="00E055A3" w:rsidRDefault="00E055A3" w:rsidP="00E055A3">
      <w:pPr>
        <w:rPr>
          <w:rFonts w:ascii="Arial" w:eastAsia="Times New Roman" w:hAnsi="Arial" w:cs="Arial"/>
          <w:sz w:val="24"/>
          <w:szCs w:val="24"/>
          <w:lang w:val="en-US" w:eastAsia="en-AU"/>
        </w:rPr>
      </w:pPr>
      <w:r w:rsidRPr="00E055A3">
        <w:rPr>
          <w:rFonts w:ascii="Arial" w:eastAsia="Times New Roman" w:hAnsi="Arial" w:cs="Arial"/>
          <w:sz w:val="24"/>
          <w:szCs w:val="24"/>
          <w:lang w:val="en-US" w:eastAsia="en-AU"/>
        </w:rPr>
        <w:t xml:space="preserve">Prior to taking action on suspected breaches, ensure your board has appropriate </w:t>
      </w:r>
      <w:r w:rsidR="00C90655">
        <w:rPr>
          <w:rFonts w:ascii="Arial" w:eastAsia="Times New Roman" w:hAnsi="Arial" w:cs="Arial"/>
          <w:sz w:val="24"/>
          <w:szCs w:val="24"/>
          <w:lang w:val="en-US" w:eastAsia="en-AU"/>
        </w:rPr>
        <w:t xml:space="preserve">Constitutional </w:t>
      </w:r>
      <w:r w:rsidRPr="00E055A3">
        <w:rPr>
          <w:rFonts w:ascii="Arial" w:eastAsia="Times New Roman" w:hAnsi="Arial" w:cs="Arial"/>
          <w:sz w:val="24"/>
          <w:szCs w:val="24"/>
          <w:lang w:val="en-US" w:eastAsia="en-AU"/>
        </w:rPr>
        <w:t xml:space="preserve">authority to do so and is clear about the correct process to </w:t>
      </w:r>
      <w:proofErr w:type="gramStart"/>
      <w:r w:rsidRPr="00E055A3">
        <w:rPr>
          <w:rFonts w:ascii="Arial" w:eastAsia="Times New Roman" w:hAnsi="Arial" w:cs="Arial"/>
          <w:sz w:val="24"/>
          <w:szCs w:val="24"/>
          <w:lang w:val="en-US" w:eastAsia="en-AU"/>
        </w:rPr>
        <w:t>be used</w:t>
      </w:r>
      <w:proofErr w:type="gramEnd"/>
      <w:r w:rsidRPr="00E055A3">
        <w:rPr>
          <w:rFonts w:ascii="Arial" w:eastAsia="Times New Roman" w:hAnsi="Arial" w:cs="Arial"/>
          <w:sz w:val="24"/>
          <w:szCs w:val="24"/>
          <w:lang w:val="en-US" w:eastAsia="en-AU"/>
        </w:rPr>
        <w:t xml:space="preserve"> for board members or employees.</w:t>
      </w:r>
      <w:r w:rsidRPr="00E055A3">
        <w:rPr>
          <w:rFonts w:ascii="Arial" w:eastAsia="Times New Roman" w:hAnsi="Arial" w:cs="Arial"/>
          <w:sz w:val="24"/>
          <w:szCs w:val="24"/>
          <w:lang w:val="en-US" w:eastAsia="en-AU"/>
        </w:rPr>
        <w:br w:type="page"/>
      </w:r>
    </w:p>
    <w:p w:rsidR="00770E6B" w:rsidRDefault="00B74709" w:rsidP="00227B3C">
      <w:pPr>
        <w:spacing w:before="100" w:beforeAutospacing="1" w:after="100" w:afterAutospacing="1"/>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lastRenderedPageBreak/>
        <w:t>Template</w:t>
      </w:r>
      <w:r w:rsidR="00680D4B">
        <w:rPr>
          <w:rFonts w:ascii="Arial" w:eastAsia="Times New Roman" w:hAnsi="Arial" w:cs="Arial"/>
          <w:b/>
          <w:bCs/>
          <w:sz w:val="24"/>
          <w:szCs w:val="24"/>
          <w:lang w:val="en-US" w:eastAsia="en-AU"/>
        </w:rPr>
        <w:t xml:space="preserve"> 4:    </w:t>
      </w:r>
    </w:p>
    <w:p w:rsidR="007F56B9" w:rsidRPr="00770E6B" w:rsidRDefault="00680D4B" w:rsidP="00770E6B">
      <w:pPr>
        <w:spacing w:before="100" w:beforeAutospacing="1" w:after="100" w:afterAutospacing="1"/>
        <w:jc w:val="center"/>
        <w:rPr>
          <w:rFonts w:ascii="Arial" w:eastAsia="Times New Roman" w:hAnsi="Arial" w:cs="Arial"/>
          <w:b/>
          <w:bCs/>
          <w:sz w:val="36"/>
          <w:szCs w:val="36"/>
          <w:lang w:val="en-US" w:eastAsia="en-AU"/>
        </w:rPr>
      </w:pPr>
      <w:r w:rsidRPr="00770E6B">
        <w:rPr>
          <w:rFonts w:ascii="Arial" w:eastAsia="Times New Roman" w:hAnsi="Arial" w:cs="Arial"/>
          <w:b/>
          <w:bCs/>
          <w:sz w:val="36"/>
          <w:szCs w:val="36"/>
          <w:lang w:val="en-US" w:eastAsia="en-AU"/>
        </w:rPr>
        <w:t>What are the SDGs?</w:t>
      </w:r>
    </w:p>
    <w:p w:rsidR="00680D4B" w:rsidRDefault="00680D4B" w:rsidP="00227B3C">
      <w:pPr>
        <w:spacing w:before="100" w:beforeAutospacing="1" w:after="100" w:afterAutospacing="1"/>
        <w:rPr>
          <w:rFonts w:ascii="Arial" w:eastAsia="Times New Roman" w:hAnsi="Arial" w:cs="Arial"/>
          <w:b/>
          <w:bCs/>
          <w:sz w:val="24"/>
          <w:szCs w:val="24"/>
          <w:lang w:val="en-US" w:eastAsia="en-AU"/>
        </w:rPr>
      </w:pPr>
    </w:p>
    <w:p w:rsidR="00770E6B" w:rsidRDefault="008E2112" w:rsidP="00227B3C">
      <w:pPr>
        <w:spacing w:before="100" w:beforeAutospacing="1" w:after="100" w:afterAutospacing="1"/>
        <w:rPr>
          <w:rFonts w:ascii="Arial" w:eastAsia="Times New Roman" w:hAnsi="Arial" w:cs="Arial"/>
          <w:b/>
          <w:bCs/>
          <w:sz w:val="24"/>
          <w:szCs w:val="24"/>
          <w:lang w:val="en-US" w:eastAsia="en-AU"/>
        </w:rPr>
      </w:pPr>
      <w:r>
        <w:rPr>
          <w:rFonts w:ascii="Arial" w:eastAsia="Times New Roman" w:hAnsi="Arial" w:cs="Arial"/>
          <w:b/>
          <w:bCs/>
          <w:noProof/>
          <w:sz w:val="24"/>
          <w:szCs w:val="24"/>
          <w:lang w:eastAsia="en-AU" w:bidi="th-TH"/>
        </w:rPr>
        <w:drawing>
          <wp:inline distT="0" distB="0" distL="0" distR="0">
            <wp:extent cx="5731510" cy="32600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3911.tmp"/>
                    <pic:cNvPicPr/>
                  </pic:nvPicPr>
                  <pic:blipFill>
                    <a:blip r:embed="rId48">
                      <a:extLst>
                        <a:ext uri="{28A0092B-C50C-407E-A947-70E740481C1C}">
                          <a14:useLocalDpi xmlns:a14="http://schemas.microsoft.com/office/drawing/2010/main" val="0"/>
                        </a:ext>
                      </a:extLst>
                    </a:blip>
                    <a:stretch>
                      <a:fillRect/>
                    </a:stretch>
                  </pic:blipFill>
                  <pic:spPr>
                    <a:xfrm>
                      <a:off x="0" y="0"/>
                      <a:ext cx="5731510" cy="3260090"/>
                    </a:xfrm>
                    <a:prstGeom prst="rect">
                      <a:avLst/>
                    </a:prstGeom>
                  </pic:spPr>
                </pic:pic>
              </a:graphicData>
            </a:graphic>
          </wp:inline>
        </w:drawing>
      </w:r>
    </w:p>
    <w:p w:rsidR="00770E6B" w:rsidRDefault="00770E6B" w:rsidP="00227B3C">
      <w:pPr>
        <w:spacing w:before="100" w:beforeAutospacing="1" w:after="100" w:afterAutospacing="1"/>
        <w:rPr>
          <w:rFonts w:ascii="Arial" w:eastAsia="Times New Roman" w:hAnsi="Arial" w:cs="Arial"/>
          <w:b/>
          <w:bCs/>
          <w:sz w:val="24"/>
          <w:szCs w:val="24"/>
          <w:lang w:val="en-US" w:eastAsia="en-AU"/>
        </w:rPr>
      </w:pPr>
    </w:p>
    <w:p w:rsidR="008E2112" w:rsidRPr="008E2112" w:rsidRDefault="008E2112" w:rsidP="008E2112">
      <w:pPr>
        <w:spacing w:before="100" w:beforeAutospacing="1" w:after="100" w:afterAutospacing="1"/>
        <w:jc w:val="center"/>
        <w:rPr>
          <w:rFonts w:ascii="Arial" w:eastAsia="Times New Roman" w:hAnsi="Arial" w:cs="Arial"/>
          <w:b/>
          <w:bCs/>
          <w:sz w:val="36"/>
          <w:szCs w:val="36"/>
          <w:lang w:val="en" w:eastAsia="en-AU"/>
        </w:rPr>
      </w:pPr>
      <w:r w:rsidRPr="008E2112">
        <w:rPr>
          <w:rFonts w:ascii="Arial" w:eastAsia="Times New Roman" w:hAnsi="Arial" w:cs="Arial"/>
          <w:b/>
          <w:bCs/>
          <w:sz w:val="36"/>
          <w:szCs w:val="36"/>
          <w:lang w:val="en" w:eastAsia="en-AU"/>
        </w:rPr>
        <w:t>What are the Sustainable Development Goals?</w:t>
      </w:r>
    </w:p>
    <w:p w:rsidR="008E2112" w:rsidRPr="008E2112" w:rsidRDefault="008E2112" w:rsidP="008E2112">
      <w:pPr>
        <w:spacing w:before="100" w:beforeAutospacing="1" w:after="100" w:afterAutospacing="1"/>
        <w:rPr>
          <w:rFonts w:ascii="Arial" w:eastAsia="Times New Roman" w:hAnsi="Arial" w:cs="Arial"/>
          <w:b/>
          <w:bCs/>
          <w:sz w:val="24"/>
          <w:szCs w:val="24"/>
          <w:lang w:val="en" w:eastAsia="en-AU"/>
        </w:rPr>
      </w:pPr>
    </w:p>
    <w:p w:rsidR="008E2112" w:rsidRPr="008E2112" w:rsidRDefault="008E2112" w:rsidP="008E2112">
      <w:pPr>
        <w:spacing w:before="100" w:beforeAutospacing="1" w:after="100" w:afterAutospacing="1"/>
        <w:rPr>
          <w:rFonts w:ascii="Arial" w:eastAsia="Times New Roman" w:hAnsi="Arial" w:cs="Arial"/>
          <w:b/>
          <w:bCs/>
          <w:sz w:val="24"/>
          <w:szCs w:val="24"/>
          <w:lang w:val="en" w:eastAsia="en-AU"/>
        </w:rPr>
      </w:pPr>
      <w:r w:rsidRPr="008E2112">
        <w:rPr>
          <w:rFonts w:ascii="Arial" w:eastAsia="Times New Roman" w:hAnsi="Arial" w:cs="Arial"/>
          <w:b/>
          <w:bCs/>
          <w:sz w:val="24"/>
          <w:szCs w:val="24"/>
          <w:lang w:val="en" w:eastAsia="en-AU"/>
        </w:rPr>
        <w:t>The Sustainable Development Goals (SDGs), otherwise known as the Global Goals, are a universal call to action to end poverty, protect the planet and ensure that all people enjoy peace and prosperity.</w:t>
      </w:r>
    </w:p>
    <w:p w:rsidR="008E2112" w:rsidRPr="008E2112" w:rsidRDefault="008E2112" w:rsidP="008E2112">
      <w:pPr>
        <w:spacing w:before="100" w:beforeAutospacing="1" w:after="100" w:afterAutospacing="1"/>
        <w:rPr>
          <w:rFonts w:ascii="Arial" w:eastAsia="Times New Roman" w:hAnsi="Arial" w:cs="Arial"/>
          <w:b/>
          <w:bCs/>
          <w:sz w:val="24"/>
          <w:szCs w:val="24"/>
          <w:lang w:val="en" w:eastAsia="en-AU"/>
        </w:rPr>
      </w:pPr>
      <w:r w:rsidRPr="008E2112">
        <w:rPr>
          <w:rFonts w:ascii="Arial" w:eastAsia="Times New Roman" w:hAnsi="Arial" w:cs="Arial"/>
          <w:b/>
          <w:bCs/>
          <w:sz w:val="24"/>
          <w:szCs w:val="24"/>
          <w:lang w:val="en" w:eastAsia="en-AU"/>
        </w:rPr>
        <w:t xml:space="preserve">These 17 Goals build on the successes of the </w:t>
      </w:r>
      <w:hyperlink r:id="rId49" w:history="1">
        <w:r w:rsidRPr="008E2112">
          <w:rPr>
            <w:rStyle w:val="Hyperlink"/>
            <w:rFonts w:ascii="Arial" w:eastAsia="Times New Roman" w:hAnsi="Arial" w:cs="Arial"/>
            <w:b/>
            <w:bCs/>
            <w:sz w:val="24"/>
            <w:szCs w:val="24"/>
            <w:lang w:val="en" w:eastAsia="en-AU"/>
          </w:rPr>
          <w:t>Millennium Development Goals</w:t>
        </w:r>
      </w:hyperlink>
      <w:r w:rsidRPr="008E2112">
        <w:rPr>
          <w:rFonts w:ascii="Arial" w:eastAsia="Times New Roman" w:hAnsi="Arial" w:cs="Arial"/>
          <w:b/>
          <w:bCs/>
          <w:sz w:val="24"/>
          <w:szCs w:val="24"/>
          <w:lang w:val="en" w:eastAsia="en-AU"/>
        </w:rPr>
        <w:t>, while including new areas such as climate change, economic inequality, innovation, sustainable consumption, peace and justice, among other priorities. The goals are interconnected – often the key to success on one will involve tackling issues more commonly associated with another.</w:t>
      </w:r>
    </w:p>
    <w:p w:rsidR="008E2112" w:rsidRPr="008E2112" w:rsidRDefault="008E2112" w:rsidP="008E2112">
      <w:pPr>
        <w:spacing w:before="100" w:beforeAutospacing="1" w:after="100" w:afterAutospacing="1"/>
        <w:rPr>
          <w:rFonts w:ascii="Arial" w:eastAsia="Times New Roman" w:hAnsi="Arial" w:cs="Arial"/>
          <w:b/>
          <w:bCs/>
          <w:sz w:val="24"/>
          <w:szCs w:val="24"/>
          <w:lang w:val="en" w:eastAsia="en-AU"/>
        </w:rPr>
      </w:pPr>
      <w:r w:rsidRPr="008E2112">
        <w:rPr>
          <w:rFonts w:ascii="Arial" w:eastAsia="Times New Roman" w:hAnsi="Arial" w:cs="Arial"/>
          <w:b/>
          <w:bCs/>
          <w:sz w:val="24"/>
          <w:szCs w:val="24"/>
          <w:lang w:val="en" w:eastAsia="en-AU"/>
        </w:rPr>
        <w:t xml:space="preserve">The SDGs work in the spirit of partnership and pragmatism to make the right choices now to improve life, in a sustainable way, for future generations. They provide clear guidelines and targets for all countries to adopt in accordance with their own priorities and the environmental challenges of the world at large. The SDGs are an inclusive agenda. They tackle the root causes of poverty and unite us together to make a positive change for both people and planet. </w:t>
      </w:r>
    </w:p>
    <w:p w:rsidR="008E2112" w:rsidRPr="008E2112" w:rsidRDefault="008E2112" w:rsidP="00227B3C">
      <w:pPr>
        <w:spacing w:before="100" w:beforeAutospacing="1" w:after="100" w:afterAutospacing="1"/>
        <w:rPr>
          <w:rFonts w:ascii="Arial" w:eastAsia="Times New Roman" w:hAnsi="Arial" w:cs="Arial"/>
          <w:b/>
          <w:bCs/>
          <w:sz w:val="24"/>
          <w:szCs w:val="24"/>
          <w:lang w:val="en" w:eastAsia="en-AU"/>
        </w:rPr>
      </w:pPr>
    </w:p>
    <w:p w:rsidR="007F56B9" w:rsidRDefault="007F56B9" w:rsidP="00227B3C">
      <w:pPr>
        <w:spacing w:before="100" w:beforeAutospacing="1" w:after="100" w:afterAutospacing="1"/>
        <w:rPr>
          <w:rFonts w:ascii="Arial" w:eastAsia="Times New Roman" w:hAnsi="Arial" w:cs="Arial"/>
          <w:b/>
          <w:bCs/>
          <w:sz w:val="24"/>
          <w:szCs w:val="24"/>
          <w:lang w:val="en-US" w:eastAsia="en-AU"/>
        </w:rPr>
      </w:pPr>
    </w:p>
    <w:p w:rsidR="007F56B9" w:rsidRDefault="007F56B9" w:rsidP="00227B3C">
      <w:pPr>
        <w:spacing w:before="100" w:beforeAutospacing="1" w:after="100" w:afterAutospacing="1"/>
        <w:rPr>
          <w:rFonts w:ascii="Arial" w:eastAsia="Times New Roman" w:hAnsi="Arial" w:cs="Arial"/>
          <w:b/>
          <w:bCs/>
          <w:sz w:val="24"/>
          <w:szCs w:val="24"/>
          <w:lang w:val="en-US" w:eastAsia="en-AU"/>
        </w:rPr>
      </w:pPr>
      <w:r>
        <w:rPr>
          <w:rFonts w:ascii="Arial" w:eastAsia="Times New Roman" w:hAnsi="Arial" w:cs="Arial"/>
          <w:b/>
          <w:bCs/>
          <w:sz w:val="24"/>
          <w:szCs w:val="24"/>
          <w:lang w:val="en-US" w:eastAsia="en-AU"/>
        </w:rPr>
        <w:t xml:space="preserve">Additional activities to </w:t>
      </w:r>
      <w:proofErr w:type="gramStart"/>
      <w:r>
        <w:rPr>
          <w:rFonts w:ascii="Arial" w:eastAsia="Times New Roman" w:hAnsi="Arial" w:cs="Arial"/>
          <w:b/>
          <w:bCs/>
          <w:sz w:val="24"/>
          <w:szCs w:val="24"/>
          <w:lang w:val="en-US" w:eastAsia="en-AU"/>
        </w:rPr>
        <w:t>be considered</w:t>
      </w:r>
      <w:proofErr w:type="gramEnd"/>
      <w:r>
        <w:rPr>
          <w:rFonts w:ascii="Arial" w:eastAsia="Times New Roman" w:hAnsi="Arial" w:cs="Arial"/>
          <w:b/>
          <w:bCs/>
          <w:sz w:val="24"/>
          <w:szCs w:val="24"/>
          <w:lang w:val="en-US" w:eastAsia="en-AU"/>
        </w:rPr>
        <w:t xml:space="preserve"> by NPSOs when they adopt their Code of Conduct:</w:t>
      </w:r>
    </w:p>
    <w:p w:rsidR="007F56B9" w:rsidRDefault="007F56B9" w:rsidP="00227B3C">
      <w:pPr>
        <w:spacing w:before="100" w:beforeAutospacing="1" w:after="100" w:afterAutospacing="1"/>
        <w:rPr>
          <w:rFonts w:ascii="Arial" w:eastAsia="Times New Roman" w:hAnsi="Arial" w:cs="Arial"/>
          <w:b/>
          <w:bCs/>
          <w:sz w:val="24"/>
          <w:szCs w:val="24"/>
          <w:lang w:val="en-US" w:eastAsia="en-AU"/>
        </w:rPr>
      </w:pPr>
    </w:p>
    <w:p w:rsidR="007F56B9" w:rsidRDefault="007F56B9" w:rsidP="00227B3C">
      <w:pPr>
        <w:spacing w:before="100" w:beforeAutospacing="1" w:after="100" w:afterAutospacing="1"/>
        <w:rPr>
          <w:rFonts w:ascii="Arial" w:eastAsia="Times New Roman" w:hAnsi="Arial" w:cs="Arial"/>
          <w:b/>
          <w:bCs/>
          <w:sz w:val="24"/>
          <w:szCs w:val="24"/>
          <w:lang w:val="en-US" w:eastAsia="en-AU"/>
        </w:rPr>
      </w:pPr>
      <w:r w:rsidRPr="007F56B9">
        <w:rPr>
          <w:rFonts w:ascii="Arial" w:eastAsia="Times New Roman" w:hAnsi="Arial" w:cs="Arial"/>
          <w:b/>
          <w:bCs/>
          <w:sz w:val="24"/>
          <w:szCs w:val="24"/>
          <w:lang w:val="en-US" w:eastAsia="en-AU"/>
        </w:rPr>
        <w:t>Review date • [Date the code will be reviewed.]</w:t>
      </w:r>
      <w:r>
        <w:rPr>
          <w:rFonts w:ascii="Arial" w:eastAsia="Times New Roman" w:hAnsi="Arial" w:cs="Arial"/>
          <w:b/>
          <w:bCs/>
          <w:sz w:val="24"/>
          <w:szCs w:val="24"/>
          <w:lang w:val="en-US" w:eastAsia="en-AU"/>
        </w:rPr>
        <w:t xml:space="preserve">        </w:t>
      </w:r>
    </w:p>
    <w:p w:rsidR="007F56B9" w:rsidRDefault="007F56B9" w:rsidP="00227B3C">
      <w:pPr>
        <w:spacing w:before="100" w:beforeAutospacing="1" w:after="100" w:afterAutospacing="1"/>
        <w:rPr>
          <w:rFonts w:ascii="Arial" w:eastAsia="Times New Roman" w:hAnsi="Arial" w:cs="Arial"/>
          <w:b/>
          <w:bCs/>
          <w:sz w:val="24"/>
          <w:szCs w:val="24"/>
          <w:lang w:val="en-US" w:eastAsia="en-AU"/>
        </w:rPr>
      </w:pPr>
    </w:p>
    <w:p w:rsidR="007F56B9" w:rsidRPr="007F56B9" w:rsidRDefault="007F56B9" w:rsidP="00227B3C">
      <w:pPr>
        <w:spacing w:before="100" w:beforeAutospacing="1" w:after="100" w:afterAutospacing="1"/>
        <w:rPr>
          <w:rFonts w:ascii="Arial" w:eastAsia="Times New Roman" w:hAnsi="Arial" w:cs="Arial"/>
          <w:sz w:val="24"/>
          <w:szCs w:val="24"/>
          <w:lang w:val="en-US" w:eastAsia="en-AU"/>
        </w:rPr>
      </w:pPr>
      <w:r w:rsidRPr="007F56B9">
        <w:rPr>
          <w:rFonts w:ascii="Arial" w:eastAsia="Times New Roman" w:hAnsi="Arial" w:cs="Arial"/>
          <w:sz w:val="24"/>
          <w:szCs w:val="24"/>
          <w:lang w:val="en-US" w:eastAsia="en-AU"/>
        </w:rPr>
        <w:t xml:space="preserve">Good practice ensures that a periodic review of Codes </w:t>
      </w:r>
      <w:proofErr w:type="gramStart"/>
      <w:r w:rsidRPr="007F56B9">
        <w:rPr>
          <w:rFonts w:ascii="Arial" w:eastAsia="Times New Roman" w:hAnsi="Arial" w:cs="Arial"/>
          <w:sz w:val="24"/>
          <w:szCs w:val="24"/>
          <w:lang w:val="en-US" w:eastAsia="en-AU"/>
        </w:rPr>
        <w:t>is undertaken</w:t>
      </w:r>
      <w:proofErr w:type="gramEnd"/>
      <w:r w:rsidRPr="007F56B9">
        <w:rPr>
          <w:rFonts w:ascii="Arial" w:eastAsia="Times New Roman" w:hAnsi="Arial" w:cs="Arial"/>
          <w:sz w:val="24"/>
          <w:szCs w:val="24"/>
          <w:lang w:val="en-US" w:eastAsia="en-AU"/>
        </w:rPr>
        <w:t xml:space="preserve">, in keeping with the NPSO’s usual review practices. </w:t>
      </w:r>
      <w:proofErr w:type="spellStart"/>
      <w:r w:rsidRPr="007F56B9">
        <w:rPr>
          <w:rFonts w:ascii="Arial" w:eastAsia="Times New Roman" w:hAnsi="Arial" w:cs="Arial"/>
          <w:sz w:val="24"/>
          <w:szCs w:val="24"/>
          <w:lang w:val="en-US" w:eastAsia="en-AU"/>
        </w:rPr>
        <w:t>Eg</w:t>
      </w:r>
      <w:proofErr w:type="spellEnd"/>
      <w:r w:rsidRPr="007F56B9">
        <w:rPr>
          <w:rFonts w:ascii="Arial" w:eastAsia="Times New Roman" w:hAnsi="Arial" w:cs="Arial"/>
          <w:sz w:val="24"/>
          <w:szCs w:val="24"/>
          <w:lang w:val="en-US" w:eastAsia="en-AU"/>
        </w:rPr>
        <w:t xml:space="preserve">. Every three years.      </w:t>
      </w:r>
    </w:p>
    <w:p w:rsidR="00B505DF" w:rsidRP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Regularly reviewing and updating your code ensures it continues to address current and emerging conduct risks. Your code may not require an update with every </w:t>
      </w:r>
      <w:proofErr w:type="gramStart"/>
      <w:r w:rsidRPr="00B505DF">
        <w:rPr>
          <w:rFonts w:ascii="Arial" w:eastAsia="Times New Roman" w:hAnsi="Arial" w:cs="Arial"/>
          <w:sz w:val="24"/>
          <w:szCs w:val="24"/>
          <w:lang w:val="en-US" w:eastAsia="en-AU"/>
        </w:rPr>
        <w:t>review,</w:t>
      </w:r>
      <w:proofErr w:type="gramEnd"/>
      <w:r w:rsidRPr="00B505DF">
        <w:rPr>
          <w:rFonts w:ascii="Arial" w:eastAsia="Times New Roman" w:hAnsi="Arial" w:cs="Arial"/>
          <w:sz w:val="24"/>
          <w:szCs w:val="24"/>
          <w:lang w:val="en-US" w:eastAsia="en-AU"/>
        </w:rPr>
        <w:t xml:space="preserve"> however, without a review process it may quickly become </w:t>
      </w:r>
      <w:proofErr w:type="spellStart"/>
      <w:r w:rsidRPr="00B505DF">
        <w:rPr>
          <w:rFonts w:ascii="Arial" w:eastAsia="Times New Roman" w:hAnsi="Arial" w:cs="Arial"/>
          <w:sz w:val="24"/>
          <w:szCs w:val="24"/>
          <w:lang w:val="en-US" w:eastAsia="en-AU"/>
        </w:rPr>
        <w:t>out-dated</w:t>
      </w:r>
      <w:proofErr w:type="spellEnd"/>
      <w:r w:rsidRPr="00B505DF">
        <w:rPr>
          <w:rFonts w:ascii="Arial" w:eastAsia="Times New Roman" w:hAnsi="Arial" w:cs="Arial"/>
          <w:sz w:val="24"/>
          <w:szCs w:val="24"/>
          <w:lang w:val="en-US" w:eastAsia="en-AU"/>
        </w:rPr>
        <w:t>. Designate a position or member to review the code as scheduled.</w:t>
      </w:r>
    </w:p>
    <w:p w:rsidR="00B505DF" w:rsidRP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Codes may also need to be </w:t>
      </w:r>
      <w:proofErr w:type="gramStart"/>
      <w:r w:rsidRPr="00B505DF">
        <w:rPr>
          <w:rFonts w:ascii="Arial" w:eastAsia="Times New Roman" w:hAnsi="Arial" w:cs="Arial"/>
          <w:sz w:val="24"/>
          <w:szCs w:val="24"/>
          <w:lang w:val="en-US" w:eastAsia="en-AU"/>
        </w:rPr>
        <w:t>reviewed</w:t>
      </w:r>
      <w:proofErr w:type="gramEnd"/>
      <w:r w:rsidRPr="00B505DF">
        <w:rPr>
          <w:rFonts w:ascii="Arial" w:eastAsia="Times New Roman" w:hAnsi="Arial" w:cs="Arial"/>
          <w:sz w:val="24"/>
          <w:szCs w:val="24"/>
          <w:lang w:val="en-US" w:eastAsia="en-AU"/>
        </w:rPr>
        <w:t xml:space="preserve"> and updated outside scheduled review periods, in response to: </w:t>
      </w:r>
    </w:p>
    <w:p w:rsid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 </w:t>
      </w:r>
      <w:proofErr w:type="gramStart"/>
      <w:r w:rsidRPr="00B505DF">
        <w:rPr>
          <w:rFonts w:ascii="Arial" w:eastAsia="Times New Roman" w:hAnsi="Arial" w:cs="Arial"/>
          <w:sz w:val="24"/>
          <w:szCs w:val="24"/>
          <w:lang w:val="en-US" w:eastAsia="en-AU"/>
        </w:rPr>
        <w:t>new</w:t>
      </w:r>
      <w:proofErr w:type="gramEnd"/>
      <w:r w:rsidRPr="00B505DF">
        <w:rPr>
          <w:rFonts w:ascii="Arial" w:eastAsia="Times New Roman" w:hAnsi="Arial" w:cs="Arial"/>
          <w:sz w:val="24"/>
          <w:szCs w:val="24"/>
          <w:lang w:val="en-US" w:eastAsia="en-AU"/>
        </w:rPr>
        <w:t xml:space="preserve"> or amended legislation or subsidiary legislation</w:t>
      </w:r>
      <w:r>
        <w:rPr>
          <w:rFonts w:ascii="Arial" w:eastAsia="Times New Roman" w:hAnsi="Arial" w:cs="Arial"/>
          <w:sz w:val="24"/>
          <w:szCs w:val="24"/>
          <w:lang w:val="en-US" w:eastAsia="en-AU"/>
        </w:rPr>
        <w:t>;</w:t>
      </w:r>
      <w:r w:rsidRPr="00B505DF">
        <w:rPr>
          <w:rFonts w:ascii="Arial" w:eastAsia="Times New Roman" w:hAnsi="Arial" w:cs="Arial"/>
          <w:sz w:val="24"/>
          <w:szCs w:val="24"/>
          <w:lang w:val="en-US" w:eastAsia="en-AU"/>
        </w:rPr>
        <w:t xml:space="preserve"> </w:t>
      </w:r>
    </w:p>
    <w:p w:rsid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 </w:t>
      </w:r>
      <w:proofErr w:type="gramStart"/>
      <w:r w:rsidRPr="00B505DF">
        <w:rPr>
          <w:rFonts w:ascii="Arial" w:eastAsia="Times New Roman" w:hAnsi="Arial" w:cs="Arial"/>
          <w:sz w:val="24"/>
          <w:szCs w:val="24"/>
          <w:lang w:val="en-US" w:eastAsia="en-AU"/>
        </w:rPr>
        <w:t>changes</w:t>
      </w:r>
      <w:proofErr w:type="gramEnd"/>
      <w:r w:rsidRPr="00B505DF">
        <w:rPr>
          <w:rFonts w:ascii="Arial" w:eastAsia="Times New Roman" w:hAnsi="Arial" w:cs="Arial"/>
          <w:sz w:val="24"/>
          <w:szCs w:val="24"/>
          <w:lang w:val="en-US" w:eastAsia="en-AU"/>
        </w:rPr>
        <w:t xml:space="preserve"> to board or government policy</w:t>
      </w:r>
      <w:r>
        <w:rPr>
          <w:rFonts w:ascii="Arial" w:eastAsia="Times New Roman" w:hAnsi="Arial" w:cs="Arial"/>
          <w:sz w:val="24"/>
          <w:szCs w:val="24"/>
          <w:lang w:val="en-US" w:eastAsia="en-AU"/>
        </w:rPr>
        <w:t>;</w:t>
      </w:r>
    </w:p>
    <w:p w:rsid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 </w:t>
      </w:r>
      <w:proofErr w:type="gramStart"/>
      <w:r w:rsidRPr="00B505DF">
        <w:rPr>
          <w:rFonts w:ascii="Arial" w:eastAsia="Times New Roman" w:hAnsi="Arial" w:cs="Arial"/>
          <w:sz w:val="24"/>
          <w:szCs w:val="24"/>
          <w:lang w:val="en-US" w:eastAsia="en-AU"/>
        </w:rPr>
        <w:t>findings</w:t>
      </w:r>
      <w:proofErr w:type="gramEnd"/>
      <w:r w:rsidRPr="00B505DF">
        <w:rPr>
          <w:rFonts w:ascii="Arial" w:eastAsia="Times New Roman" w:hAnsi="Arial" w:cs="Arial"/>
          <w:sz w:val="24"/>
          <w:szCs w:val="24"/>
          <w:lang w:val="en-US" w:eastAsia="en-AU"/>
        </w:rPr>
        <w:t xml:space="preserve"> made by integrity agencies that identify risk areas that have not been addressed within your code</w:t>
      </w:r>
      <w:r>
        <w:rPr>
          <w:rFonts w:ascii="Arial" w:eastAsia="Times New Roman" w:hAnsi="Arial" w:cs="Arial"/>
          <w:sz w:val="24"/>
          <w:szCs w:val="24"/>
          <w:lang w:val="en-US" w:eastAsia="en-AU"/>
        </w:rPr>
        <w:t>;</w:t>
      </w:r>
    </w:p>
    <w:p w:rsid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 </w:t>
      </w:r>
      <w:proofErr w:type="gramStart"/>
      <w:r w:rsidRPr="00B505DF">
        <w:rPr>
          <w:rFonts w:ascii="Arial" w:eastAsia="Times New Roman" w:hAnsi="Arial" w:cs="Arial"/>
          <w:sz w:val="24"/>
          <w:szCs w:val="24"/>
          <w:lang w:val="en-US" w:eastAsia="en-AU"/>
        </w:rPr>
        <w:t>findings</w:t>
      </w:r>
      <w:proofErr w:type="gramEnd"/>
      <w:r w:rsidRPr="00B505DF">
        <w:rPr>
          <w:rFonts w:ascii="Arial" w:eastAsia="Times New Roman" w:hAnsi="Arial" w:cs="Arial"/>
          <w:sz w:val="24"/>
          <w:szCs w:val="24"/>
          <w:lang w:val="en-US" w:eastAsia="en-AU"/>
        </w:rPr>
        <w:t xml:space="preserve"> from reviews or feedback from members or employees</w:t>
      </w:r>
      <w:r>
        <w:rPr>
          <w:rFonts w:ascii="Arial" w:eastAsia="Times New Roman" w:hAnsi="Arial" w:cs="Arial"/>
          <w:sz w:val="24"/>
          <w:szCs w:val="24"/>
          <w:lang w:val="en-US" w:eastAsia="en-AU"/>
        </w:rPr>
        <w:t>;</w:t>
      </w:r>
    </w:p>
    <w:p w:rsidR="00B505DF" w:rsidRPr="00B505DF"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 </w:t>
      </w:r>
      <w:proofErr w:type="gramStart"/>
      <w:r w:rsidRPr="00B505DF">
        <w:rPr>
          <w:rFonts w:ascii="Arial" w:eastAsia="Times New Roman" w:hAnsi="Arial" w:cs="Arial"/>
          <w:sz w:val="24"/>
          <w:szCs w:val="24"/>
          <w:lang w:val="en-US" w:eastAsia="en-AU"/>
        </w:rPr>
        <w:t>complaints</w:t>
      </w:r>
      <w:proofErr w:type="gramEnd"/>
      <w:r w:rsidRPr="00B505DF">
        <w:rPr>
          <w:rFonts w:ascii="Arial" w:eastAsia="Times New Roman" w:hAnsi="Arial" w:cs="Arial"/>
          <w:sz w:val="24"/>
          <w:szCs w:val="24"/>
          <w:lang w:val="en-US" w:eastAsia="en-AU"/>
        </w:rPr>
        <w:t xml:space="preserve"> about how your board manages part or all of its functions.</w:t>
      </w:r>
    </w:p>
    <w:p w:rsidR="007F56B9" w:rsidRDefault="00B505DF" w:rsidP="00B505DF">
      <w:pPr>
        <w:spacing w:before="100" w:beforeAutospacing="1" w:after="100" w:afterAutospacing="1"/>
        <w:rPr>
          <w:rFonts w:ascii="Arial" w:eastAsia="Times New Roman" w:hAnsi="Arial" w:cs="Arial"/>
          <w:sz w:val="24"/>
          <w:szCs w:val="24"/>
          <w:lang w:val="en-US" w:eastAsia="en-AU"/>
        </w:rPr>
      </w:pPr>
      <w:r w:rsidRPr="00B505DF">
        <w:rPr>
          <w:rFonts w:ascii="Arial" w:eastAsia="Times New Roman" w:hAnsi="Arial" w:cs="Arial"/>
          <w:sz w:val="24"/>
          <w:szCs w:val="24"/>
          <w:lang w:val="en-US" w:eastAsia="en-AU"/>
        </w:rPr>
        <w:t xml:space="preserve">Not all issues will arise from a deficiency in a code. Some may relate to a lack of knowledge or understanding and this </w:t>
      </w:r>
      <w:proofErr w:type="gramStart"/>
      <w:r w:rsidRPr="00B505DF">
        <w:rPr>
          <w:rFonts w:ascii="Arial" w:eastAsia="Times New Roman" w:hAnsi="Arial" w:cs="Arial"/>
          <w:sz w:val="24"/>
          <w:szCs w:val="24"/>
          <w:lang w:val="en-US" w:eastAsia="en-AU"/>
        </w:rPr>
        <w:t>may be better addressed</w:t>
      </w:r>
      <w:proofErr w:type="gramEnd"/>
      <w:r w:rsidRPr="00B505DF">
        <w:rPr>
          <w:rFonts w:ascii="Arial" w:eastAsia="Times New Roman" w:hAnsi="Arial" w:cs="Arial"/>
          <w:sz w:val="24"/>
          <w:szCs w:val="24"/>
          <w:lang w:val="en-US" w:eastAsia="en-AU"/>
        </w:rPr>
        <w:t xml:space="preserve"> through ongoing discussion about the code and board requirements.   </w:t>
      </w:r>
    </w:p>
    <w:p w:rsidR="00BE6BC3" w:rsidRDefault="00BE6BC3" w:rsidP="00B505DF">
      <w:pPr>
        <w:spacing w:before="100" w:beforeAutospacing="1" w:after="100" w:afterAutospacing="1"/>
        <w:rPr>
          <w:rFonts w:ascii="Arial" w:eastAsia="Times New Roman" w:hAnsi="Arial" w:cs="Arial"/>
          <w:sz w:val="24"/>
          <w:szCs w:val="24"/>
          <w:lang w:val="en-US" w:eastAsia="en-AU"/>
        </w:rPr>
      </w:pPr>
    </w:p>
    <w:p w:rsidR="00BE6BC3" w:rsidRPr="00BE6BC3" w:rsidRDefault="00BE6BC3" w:rsidP="00BE6BC3">
      <w:pPr>
        <w:spacing w:before="100" w:beforeAutospacing="1" w:after="100" w:afterAutospacing="1"/>
        <w:rPr>
          <w:rFonts w:ascii="Arial" w:eastAsia="Times New Roman" w:hAnsi="Arial" w:cs="Arial"/>
          <w:b/>
          <w:bCs/>
          <w:sz w:val="28"/>
          <w:szCs w:val="28"/>
          <w:lang w:val="en-US" w:eastAsia="en-AU"/>
        </w:rPr>
      </w:pPr>
      <w:r w:rsidRPr="00BE6BC3">
        <w:rPr>
          <w:rFonts w:ascii="Arial" w:eastAsia="Times New Roman" w:hAnsi="Arial" w:cs="Arial"/>
          <w:b/>
          <w:bCs/>
          <w:sz w:val="28"/>
          <w:szCs w:val="28"/>
          <w:lang w:val="en-US" w:eastAsia="en-AU"/>
        </w:rPr>
        <w:t>Raising awareness – promoting your code</w:t>
      </w:r>
    </w:p>
    <w:p w:rsidR="00BE6BC3" w:rsidRDefault="00BE6BC3" w:rsidP="00BE6BC3">
      <w:pPr>
        <w:spacing w:before="100" w:beforeAutospacing="1" w:after="100" w:afterAutospacing="1"/>
        <w:rPr>
          <w:rFonts w:ascii="Arial" w:eastAsia="Times New Roman" w:hAnsi="Arial" w:cs="Arial"/>
          <w:sz w:val="24"/>
          <w:szCs w:val="24"/>
          <w:lang w:val="en-US" w:eastAsia="en-AU"/>
        </w:rPr>
      </w:pPr>
    </w:p>
    <w:p w:rsidR="00BE6BC3" w:rsidRP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The successful integration of your code into </w:t>
      </w:r>
      <w:proofErr w:type="spellStart"/>
      <w:r w:rsidRPr="00BE6BC3">
        <w:rPr>
          <w:rFonts w:ascii="Arial" w:eastAsia="Times New Roman" w:hAnsi="Arial" w:cs="Arial"/>
          <w:sz w:val="24"/>
          <w:szCs w:val="24"/>
          <w:lang w:val="en-US" w:eastAsia="en-AU"/>
        </w:rPr>
        <w:t>behaviour</w:t>
      </w:r>
      <w:proofErr w:type="spellEnd"/>
      <w:r w:rsidRPr="00BE6BC3">
        <w:rPr>
          <w:rFonts w:ascii="Arial" w:eastAsia="Times New Roman" w:hAnsi="Arial" w:cs="Arial"/>
          <w:sz w:val="24"/>
          <w:szCs w:val="24"/>
          <w:lang w:val="en-US" w:eastAsia="en-AU"/>
        </w:rPr>
        <w:t xml:space="preserve"> and action will require ongoing promotion, rather than relying on a once-off induction or training program. You may consider the following strategies to raise awareness.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Include conduct and integrity expectations in role statements and attach a copy of the code to appointment letters to your board members.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Incorporate the code of conduct into induction for new board members.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Introduce your code as an agenda item and minute this introduction.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Have each board member (and chair) sign the code to confirm </w:t>
      </w:r>
      <w:proofErr w:type="gramStart"/>
      <w:r w:rsidRPr="00BE6BC3">
        <w:rPr>
          <w:rFonts w:ascii="Arial" w:eastAsia="Times New Roman" w:hAnsi="Arial" w:cs="Arial"/>
          <w:sz w:val="24"/>
          <w:szCs w:val="24"/>
          <w:lang w:val="en-US" w:eastAsia="en-AU"/>
        </w:rPr>
        <w:t>they</w:t>
      </w:r>
      <w:proofErr w:type="gramEnd"/>
      <w:r w:rsidRPr="00BE6BC3">
        <w:rPr>
          <w:rFonts w:ascii="Arial" w:eastAsia="Times New Roman" w:hAnsi="Arial" w:cs="Arial"/>
          <w:sz w:val="24"/>
          <w:szCs w:val="24"/>
          <w:lang w:val="en-US" w:eastAsia="en-AU"/>
        </w:rPr>
        <w:t xml:space="preserve"> have read it.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Publish the code on your intranet, have hard copies available and promote your code within any board publications.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lastRenderedPageBreak/>
        <w:t xml:space="preserve">• Reference the code in other documents, such as the board charter, statement of intent and strategic plan. </w:t>
      </w:r>
    </w:p>
    <w:p w:rsidR="00BE6BC3" w:rsidRDefault="00BE6BC3" w:rsidP="00BE6BC3">
      <w:pPr>
        <w:spacing w:before="100" w:beforeAutospacing="1" w:after="100" w:afterAutospacing="1"/>
        <w:rPr>
          <w:rFonts w:ascii="Arial" w:eastAsia="Times New Roman" w:hAnsi="Arial" w:cs="Arial"/>
          <w:sz w:val="24"/>
          <w:szCs w:val="24"/>
          <w:lang w:val="en-US" w:eastAsia="en-AU"/>
        </w:rPr>
      </w:pPr>
      <w:proofErr w:type="gramStart"/>
      <w:r w:rsidRPr="00BE6BC3">
        <w:rPr>
          <w:rFonts w:ascii="Arial" w:eastAsia="Times New Roman" w:hAnsi="Arial" w:cs="Arial"/>
          <w:sz w:val="24"/>
          <w:szCs w:val="24"/>
          <w:lang w:val="en-US" w:eastAsia="en-AU"/>
        </w:rPr>
        <w:t>• Reference the code in performance agreements if they are in place and discuss and evaluate conduct expectations during performance management.</w:t>
      </w:r>
      <w:proofErr w:type="gramEnd"/>
      <w:r w:rsidRPr="00BE6BC3">
        <w:rPr>
          <w:rFonts w:ascii="Arial" w:eastAsia="Times New Roman" w:hAnsi="Arial" w:cs="Arial"/>
          <w:sz w:val="24"/>
          <w:szCs w:val="24"/>
          <w:lang w:val="en-US" w:eastAsia="en-AU"/>
        </w:rPr>
        <w:t xml:space="preserve">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Extend communication about the board and code of conduct to stakeholders including contractors, suppliers and clients.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Use the code of conduct (and associated policies and guidelines) as the base for your board’s ‘Accountable and ethical decision making’ training program. </w:t>
      </w:r>
    </w:p>
    <w:p w:rsidR="00BE6BC3" w:rsidRDefault="00BE6BC3" w:rsidP="00BE6BC3">
      <w:pPr>
        <w:spacing w:before="100" w:beforeAutospacing="1" w:after="100" w:afterAutospacing="1"/>
        <w:rPr>
          <w:rFonts w:ascii="Arial" w:eastAsia="Times New Roman" w:hAnsi="Arial" w:cs="Arial"/>
          <w:sz w:val="24"/>
          <w:szCs w:val="24"/>
          <w:lang w:val="en-US" w:eastAsia="en-AU"/>
        </w:rPr>
      </w:pPr>
      <w:r w:rsidRPr="00BE6BC3">
        <w:rPr>
          <w:rFonts w:ascii="Arial" w:eastAsia="Times New Roman" w:hAnsi="Arial" w:cs="Arial"/>
          <w:sz w:val="24"/>
          <w:szCs w:val="24"/>
          <w:lang w:val="en-US" w:eastAsia="en-AU"/>
        </w:rPr>
        <w:t xml:space="preserve">• Consider times when reminders may be required, for example, at Christmas when gifts are more likely to </w:t>
      </w:r>
      <w:proofErr w:type="gramStart"/>
      <w:r w:rsidRPr="00BE6BC3">
        <w:rPr>
          <w:rFonts w:ascii="Arial" w:eastAsia="Times New Roman" w:hAnsi="Arial" w:cs="Arial"/>
          <w:sz w:val="24"/>
          <w:szCs w:val="24"/>
          <w:lang w:val="en-US" w:eastAsia="en-AU"/>
        </w:rPr>
        <w:t>be offered</w:t>
      </w:r>
      <w:proofErr w:type="gramEnd"/>
      <w:r w:rsidRPr="00BE6BC3">
        <w:rPr>
          <w:rFonts w:ascii="Arial" w:eastAsia="Times New Roman" w:hAnsi="Arial" w:cs="Arial"/>
          <w:sz w:val="24"/>
          <w:szCs w:val="24"/>
          <w:lang w:val="en-US" w:eastAsia="en-AU"/>
        </w:rPr>
        <w:t xml:space="preserve"> to the board and board members.</w:t>
      </w:r>
    </w:p>
    <w:p w:rsidR="004A7ABC" w:rsidRPr="00C07782" w:rsidRDefault="00BE6BC3" w:rsidP="004A7ABC">
      <w:pPr>
        <w:spacing w:before="100" w:beforeAutospacing="1" w:after="100" w:afterAutospacing="1"/>
        <w:rPr>
          <w:rFonts w:ascii="Arial" w:eastAsia="Times New Roman" w:hAnsi="Arial" w:cs="Arial"/>
          <w:sz w:val="24"/>
          <w:szCs w:val="24"/>
          <w:lang w:val="en-US" w:eastAsia="en-AU"/>
        </w:rPr>
      </w:pPr>
      <w:r>
        <w:rPr>
          <w:rFonts w:ascii="Arial" w:eastAsia="Times New Roman" w:hAnsi="Arial" w:cs="Arial"/>
          <w:sz w:val="24"/>
          <w:szCs w:val="24"/>
          <w:lang w:val="en-US" w:eastAsia="en-AU"/>
        </w:rPr>
        <w:t xml:space="preserve">(Ref: </w:t>
      </w:r>
      <w:r w:rsidRPr="00BE6BC3">
        <w:rPr>
          <w:rFonts w:ascii="Arial" w:eastAsia="Times New Roman" w:hAnsi="Arial" w:cs="Arial"/>
          <w:sz w:val="24"/>
          <w:szCs w:val="24"/>
          <w:lang w:val="en-US" w:eastAsia="en-AU"/>
        </w:rPr>
        <w:t>Conduct guide for public sector boards and committees</w:t>
      </w:r>
      <w:r>
        <w:rPr>
          <w:rFonts w:ascii="Arial" w:eastAsia="Times New Roman" w:hAnsi="Arial" w:cs="Arial"/>
          <w:sz w:val="24"/>
          <w:szCs w:val="24"/>
          <w:lang w:val="en-US" w:eastAsia="en-AU"/>
        </w:rPr>
        <w:t>, WA Public Service Commission, 2015)</w:t>
      </w:r>
    </w:p>
    <w:sectPr w:rsidR="004A7ABC" w:rsidRPr="00C07782" w:rsidSect="002778B9">
      <w:pgSz w:w="11906" w:h="16838"/>
      <w:pgMar w:top="709"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230" w:rsidRDefault="00CE0230" w:rsidP="00286FDE">
      <w:pPr>
        <w:spacing w:after="0"/>
      </w:pPr>
      <w:r>
        <w:separator/>
      </w:r>
    </w:p>
  </w:endnote>
  <w:endnote w:type="continuationSeparator" w:id="0">
    <w:p w:rsidR="00CE0230" w:rsidRDefault="00CE0230" w:rsidP="00286F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43" w:usb2="00000009" w:usb3="00000000" w:csb0="000001FF" w:csb1="00000000"/>
  </w:font>
  <w:font w:name="DINOT">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230" w:rsidRDefault="00CE0230" w:rsidP="00286FDE">
      <w:pPr>
        <w:spacing w:after="0"/>
      </w:pPr>
      <w:r>
        <w:separator/>
      </w:r>
    </w:p>
  </w:footnote>
  <w:footnote w:type="continuationSeparator" w:id="0">
    <w:p w:rsidR="00CE0230" w:rsidRDefault="00CE0230" w:rsidP="00286FDE">
      <w:pPr>
        <w:spacing w:after="0"/>
      </w:pPr>
      <w:r>
        <w:continuationSeparator/>
      </w:r>
    </w:p>
  </w:footnote>
  <w:footnote w:id="1">
    <w:p w:rsidR="00A54402" w:rsidRPr="00A54402" w:rsidRDefault="00A54402">
      <w:pPr>
        <w:pStyle w:val="FootnoteText"/>
        <w:rPr>
          <w:lang w:val="en-US"/>
        </w:rPr>
      </w:pPr>
      <w:r>
        <w:rPr>
          <w:rStyle w:val="FootnoteReference"/>
        </w:rPr>
        <w:footnoteRef/>
      </w:r>
      <w:r>
        <w:t xml:space="preserve"> </w:t>
      </w:r>
      <w:r>
        <w:rPr>
          <w:lang w:val="en-US"/>
        </w:rPr>
        <w:t xml:space="preserve">UN-PRAC Phase II Document, </w:t>
      </w:r>
      <w:r w:rsidRPr="00A54402">
        <w:rPr>
          <w:lang w:val="en-US"/>
        </w:rPr>
        <w:t>Activity Result 3.2.1: Youth, women, business and other regional specific anti-corruption networks supported, and anti-corruption initiatives generated</w:t>
      </w:r>
      <w:r>
        <w:rPr>
          <w:lang w:val="en-US"/>
        </w:rPr>
        <w:t xml:space="preserve">; </w:t>
      </w:r>
      <w:r w:rsidRPr="00A54402">
        <w:rPr>
          <w:lang w:val="en-US"/>
        </w:rPr>
        <w:t>Activity Result 3.2.2: Regional and country level partnerships on corruption prevention, including institutions, CSOs and businesses, supported</w:t>
      </w:r>
    </w:p>
  </w:footnote>
  <w:footnote w:id="2">
    <w:p w:rsidR="00286FDE" w:rsidRDefault="00286FDE">
      <w:pPr>
        <w:pStyle w:val="FootnoteText"/>
      </w:pPr>
      <w:r>
        <w:rPr>
          <w:rStyle w:val="FootnoteReference"/>
        </w:rPr>
        <w:footnoteRef/>
      </w:r>
      <w:r>
        <w:t xml:space="preserve"> </w:t>
      </w:r>
      <w:hyperlink r:id="rId1" w:history="1">
        <w:r w:rsidRPr="00025946">
          <w:rPr>
            <w:rStyle w:val="Hyperlink"/>
          </w:rPr>
          <w:t>http://www.pipso.org.fj/wp-content/uploads/2016/11/PIPSO-StrategicPlan-31Jan2016.pdf</w:t>
        </w:r>
      </w:hyperlink>
    </w:p>
    <w:p w:rsidR="00286FDE" w:rsidRPr="00286FDE" w:rsidRDefault="00286FDE">
      <w:pPr>
        <w:pStyle w:val="FootnoteText"/>
      </w:pPr>
    </w:p>
  </w:footnote>
  <w:footnote w:id="3">
    <w:p w:rsidR="00286FDE" w:rsidRPr="00286FDE" w:rsidRDefault="00286FDE">
      <w:pPr>
        <w:pStyle w:val="FootnoteText"/>
        <w:rPr>
          <w:lang w:val="en-US"/>
        </w:rPr>
      </w:pPr>
      <w:r>
        <w:rPr>
          <w:rStyle w:val="FootnoteReference"/>
        </w:rPr>
        <w:footnoteRef/>
      </w:r>
      <w:r>
        <w:t xml:space="preserve"> </w:t>
      </w:r>
      <w:r w:rsidRPr="00286FDE">
        <w:t>Status of implementation of Conference resolution 5/6, entitled “Private sector”, UNODC, Item 4, pro</w:t>
      </w:r>
      <w:r>
        <w:t>visional agenda 18 August 2015.</w:t>
      </w:r>
    </w:p>
  </w:footnote>
  <w:footnote w:id="4">
    <w:p w:rsidR="00CB6DBC" w:rsidRDefault="00CB6DBC">
      <w:pPr>
        <w:pStyle w:val="FootnoteText"/>
      </w:pPr>
      <w:r>
        <w:rPr>
          <w:rStyle w:val="FootnoteReference"/>
        </w:rPr>
        <w:footnoteRef/>
      </w:r>
      <w:r>
        <w:t xml:space="preserve">  Page 17</w:t>
      </w:r>
      <w:r w:rsidRPr="00CB6DBC">
        <w:t xml:space="preserve">   </w:t>
      </w:r>
      <w:hyperlink r:id="rId2" w:history="1">
        <w:r w:rsidRPr="00025946">
          <w:rPr>
            <w:rStyle w:val="Hyperlink"/>
          </w:rPr>
          <w:t>https://issuu.com/webmediawebstats/docs/npso_guidlines</w:t>
        </w:r>
      </w:hyperlink>
    </w:p>
    <w:p w:rsidR="00CB6DBC" w:rsidRPr="00CB6DBC" w:rsidRDefault="00CB6DBC">
      <w:pPr>
        <w:pStyle w:val="FootnoteText"/>
        <w:rPr>
          <w:lang w:val="en-US"/>
        </w:rPr>
      </w:pPr>
    </w:p>
  </w:footnote>
  <w:footnote w:id="5">
    <w:p w:rsidR="000D0686" w:rsidRDefault="000D0686">
      <w:pPr>
        <w:pStyle w:val="FootnoteText"/>
      </w:pPr>
      <w:r>
        <w:rPr>
          <w:rStyle w:val="FootnoteReference"/>
        </w:rPr>
        <w:footnoteRef/>
      </w:r>
      <w:r>
        <w:t xml:space="preserve"> </w:t>
      </w:r>
      <w:hyperlink r:id="rId3" w:history="1">
        <w:r w:rsidRPr="00025946">
          <w:rPr>
            <w:rStyle w:val="Hyperlink"/>
          </w:rPr>
          <w:t>http://www.track.unodc.org/private_sector/Pages/home.aspx</w:t>
        </w:r>
      </w:hyperlink>
    </w:p>
    <w:p w:rsidR="000D0686" w:rsidRPr="000D0686" w:rsidRDefault="000D0686">
      <w:pPr>
        <w:pStyle w:val="FootnoteText"/>
      </w:pPr>
    </w:p>
  </w:footnote>
  <w:footnote w:id="6">
    <w:p w:rsidR="00CB6DBC" w:rsidRDefault="00CB6DBC">
      <w:pPr>
        <w:pStyle w:val="FootnoteText"/>
      </w:pPr>
      <w:r>
        <w:rPr>
          <w:rStyle w:val="FootnoteReference"/>
        </w:rPr>
        <w:footnoteRef/>
      </w:r>
      <w:r>
        <w:t xml:space="preserve"> </w:t>
      </w:r>
      <w:r w:rsidRPr="00CB6DBC">
        <w:t xml:space="preserve">An Anti-Corruption Ethics and Compliance Programme for Business: A Practical Guide  (Page </w:t>
      </w:r>
      <w:r w:rsidR="000D0686">
        <w:t xml:space="preserve">20, </w:t>
      </w:r>
      <w:r w:rsidRPr="00CB6DBC">
        <w:t xml:space="preserve">28)  </w:t>
      </w:r>
      <w:hyperlink r:id="rId4" w:history="1">
        <w:r w:rsidRPr="00025946">
          <w:rPr>
            <w:rStyle w:val="Hyperlink"/>
          </w:rPr>
          <w:t>http://www.unodc.org/documents/corruption/Publications/2013/13-84498_Ebook.pdf</w:t>
        </w:r>
      </w:hyperlink>
    </w:p>
    <w:p w:rsidR="00CB6DBC" w:rsidRPr="00CB6DBC" w:rsidRDefault="00CB6DBC">
      <w:pPr>
        <w:pStyle w:val="FootnoteText"/>
        <w:rPr>
          <w:lang w:val="en-US"/>
        </w:rPr>
      </w:pPr>
    </w:p>
  </w:footnote>
  <w:footnote w:id="7">
    <w:p w:rsidR="000D0686" w:rsidRDefault="000D0686" w:rsidP="002778B9">
      <w:pPr>
        <w:pStyle w:val="FootnoteText"/>
        <w:jc w:val="left"/>
      </w:pPr>
      <w:r>
        <w:rPr>
          <w:rStyle w:val="FootnoteReference"/>
        </w:rPr>
        <w:footnoteRef/>
      </w:r>
      <w:r w:rsidR="002778B9">
        <w:t xml:space="preserve"> </w:t>
      </w:r>
      <w:hyperlink r:id="rId5" w:history="1">
        <w:r w:rsidRPr="00025946">
          <w:rPr>
            <w:rStyle w:val="Hyperlink"/>
          </w:rPr>
          <w:t>https://www.unodc.org/documents/treaties/UNCAC/E-Learning/English/gifts_hospitality_receiving/index.htm</w:t>
        </w:r>
      </w:hyperlink>
    </w:p>
    <w:p w:rsidR="000D0686" w:rsidRPr="000D0686" w:rsidRDefault="000D0686">
      <w:pPr>
        <w:pStyle w:val="FootnoteText"/>
        <w:rPr>
          <w:lang w:val="en-US"/>
        </w:rPr>
      </w:pPr>
    </w:p>
  </w:footnote>
  <w:footnote w:id="8">
    <w:p w:rsidR="001F64E6" w:rsidRPr="001F64E6" w:rsidRDefault="001F64E6">
      <w:pPr>
        <w:pStyle w:val="FootnoteText"/>
        <w:rPr>
          <w:lang w:val="en-US"/>
        </w:rPr>
      </w:pPr>
      <w:r>
        <w:rPr>
          <w:rStyle w:val="FootnoteReference"/>
        </w:rPr>
        <w:footnoteRef/>
      </w:r>
      <w:r>
        <w:t xml:space="preserve"> </w:t>
      </w:r>
      <w:hyperlink r:id="rId6" w:history="1">
        <w:r w:rsidRPr="001F64E6">
          <w:rPr>
            <w:rStyle w:val="Hyperlink"/>
          </w:rPr>
          <w:t>Code of Conduct combined-PIPSO.2.17.docx</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5C9"/>
    <w:multiLevelType w:val="multilevel"/>
    <w:tmpl w:val="E3F0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375A5"/>
    <w:multiLevelType w:val="hybridMultilevel"/>
    <w:tmpl w:val="3DCAE9B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31F1804"/>
    <w:multiLevelType w:val="multilevel"/>
    <w:tmpl w:val="C898141C"/>
    <w:lvl w:ilvl="0">
      <w:start w:val="1"/>
      <w:numFmt w:val="decimal"/>
      <w:lvlText w:val="%1."/>
      <w:lvlJc w:val="left"/>
      <w:pPr>
        <w:ind w:left="720" w:hanging="360"/>
      </w:pPr>
      <w:rPr>
        <w:rFonts w:hint="default"/>
      </w:rPr>
    </w:lvl>
    <w:lvl w:ilvl="1">
      <w:start w:val="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79636EB"/>
    <w:multiLevelType w:val="multilevel"/>
    <w:tmpl w:val="30EE781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83B6A08"/>
    <w:multiLevelType w:val="multilevel"/>
    <w:tmpl w:val="EA1C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C54677"/>
    <w:multiLevelType w:val="multilevel"/>
    <w:tmpl w:val="3318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673002"/>
    <w:multiLevelType w:val="multilevel"/>
    <w:tmpl w:val="0F94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7236CD"/>
    <w:multiLevelType w:val="multilevel"/>
    <w:tmpl w:val="4A7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0C7557"/>
    <w:multiLevelType w:val="multilevel"/>
    <w:tmpl w:val="966C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2E3AF5"/>
    <w:multiLevelType w:val="multilevel"/>
    <w:tmpl w:val="2C36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5"/>
  </w:num>
  <w:num w:numId="4">
    <w:abstractNumId w:val="7"/>
  </w:num>
  <w:num w:numId="5">
    <w:abstractNumId w:val="0"/>
  </w:num>
  <w:num w:numId="6">
    <w:abstractNumId w:val="8"/>
  </w:num>
  <w:num w:numId="7">
    <w:abstractNumId w:val="6"/>
  </w:num>
  <w:num w:numId="8">
    <w:abstractNumId w:val="4"/>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6A"/>
    <w:rsid w:val="00011B65"/>
    <w:rsid w:val="00013B41"/>
    <w:rsid w:val="000263C0"/>
    <w:rsid w:val="00043D40"/>
    <w:rsid w:val="00053146"/>
    <w:rsid w:val="000B083D"/>
    <w:rsid w:val="000B68D3"/>
    <w:rsid w:val="000B6A80"/>
    <w:rsid w:val="000C01C4"/>
    <w:rsid w:val="000C780C"/>
    <w:rsid w:val="000D0686"/>
    <w:rsid w:val="000E0578"/>
    <w:rsid w:val="000E6E60"/>
    <w:rsid w:val="000F3430"/>
    <w:rsid w:val="00120ABE"/>
    <w:rsid w:val="0012368E"/>
    <w:rsid w:val="001243EB"/>
    <w:rsid w:val="00132CF5"/>
    <w:rsid w:val="00132D61"/>
    <w:rsid w:val="001531B7"/>
    <w:rsid w:val="0015463E"/>
    <w:rsid w:val="001737C3"/>
    <w:rsid w:val="001951E3"/>
    <w:rsid w:val="001B5DA0"/>
    <w:rsid w:val="001E09DB"/>
    <w:rsid w:val="001F64E6"/>
    <w:rsid w:val="0022654F"/>
    <w:rsid w:val="00226AE1"/>
    <w:rsid w:val="00227B3C"/>
    <w:rsid w:val="002428CF"/>
    <w:rsid w:val="002773E9"/>
    <w:rsid w:val="002778B9"/>
    <w:rsid w:val="00286FDE"/>
    <w:rsid w:val="0028777B"/>
    <w:rsid w:val="002B3C7C"/>
    <w:rsid w:val="002C06EB"/>
    <w:rsid w:val="002D5BBB"/>
    <w:rsid w:val="002D7366"/>
    <w:rsid w:val="002F26DF"/>
    <w:rsid w:val="003262A2"/>
    <w:rsid w:val="00366FB3"/>
    <w:rsid w:val="003A25DF"/>
    <w:rsid w:val="003B1D73"/>
    <w:rsid w:val="003B4223"/>
    <w:rsid w:val="003C4F14"/>
    <w:rsid w:val="003C5BAE"/>
    <w:rsid w:val="004100CC"/>
    <w:rsid w:val="00425DEF"/>
    <w:rsid w:val="00430629"/>
    <w:rsid w:val="00432D49"/>
    <w:rsid w:val="00455DBF"/>
    <w:rsid w:val="00480499"/>
    <w:rsid w:val="004833A7"/>
    <w:rsid w:val="004904EF"/>
    <w:rsid w:val="004A7ABC"/>
    <w:rsid w:val="004B3D3C"/>
    <w:rsid w:val="004B7DD9"/>
    <w:rsid w:val="004C7E70"/>
    <w:rsid w:val="00500482"/>
    <w:rsid w:val="00500D26"/>
    <w:rsid w:val="00537867"/>
    <w:rsid w:val="005408C6"/>
    <w:rsid w:val="00542E4C"/>
    <w:rsid w:val="00553DC4"/>
    <w:rsid w:val="005711B6"/>
    <w:rsid w:val="005B080B"/>
    <w:rsid w:val="005B40B9"/>
    <w:rsid w:val="005C7255"/>
    <w:rsid w:val="005C74EB"/>
    <w:rsid w:val="005D6996"/>
    <w:rsid w:val="0061114F"/>
    <w:rsid w:val="00625EA4"/>
    <w:rsid w:val="00632069"/>
    <w:rsid w:val="00650A94"/>
    <w:rsid w:val="00680D4B"/>
    <w:rsid w:val="0068308C"/>
    <w:rsid w:val="006A076E"/>
    <w:rsid w:val="006A7D23"/>
    <w:rsid w:val="006C13B4"/>
    <w:rsid w:val="006C64EF"/>
    <w:rsid w:val="006D09AD"/>
    <w:rsid w:val="006D3D22"/>
    <w:rsid w:val="006E6A07"/>
    <w:rsid w:val="00716B04"/>
    <w:rsid w:val="007303AD"/>
    <w:rsid w:val="00736074"/>
    <w:rsid w:val="00770E6B"/>
    <w:rsid w:val="00786C4E"/>
    <w:rsid w:val="007924BB"/>
    <w:rsid w:val="007A66BD"/>
    <w:rsid w:val="007E0040"/>
    <w:rsid w:val="007F56B9"/>
    <w:rsid w:val="00800881"/>
    <w:rsid w:val="00813411"/>
    <w:rsid w:val="0085195E"/>
    <w:rsid w:val="008D4820"/>
    <w:rsid w:val="008D6BF9"/>
    <w:rsid w:val="008E2112"/>
    <w:rsid w:val="0090626E"/>
    <w:rsid w:val="00930A1C"/>
    <w:rsid w:val="00944E86"/>
    <w:rsid w:val="00945ACD"/>
    <w:rsid w:val="00967FA2"/>
    <w:rsid w:val="009713E4"/>
    <w:rsid w:val="00987B20"/>
    <w:rsid w:val="009A37EB"/>
    <w:rsid w:val="009B2BD6"/>
    <w:rsid w:val="00A17443"/>
    <w:rsid w:val="00A27377"/>
    <w:rsid w:val="00A47547"/>
    <w:rsid w:val="00A54402"/>
    <w:rsid w:val="00A5589C"/>
    <w:rsid w:val="00A722DD"/>
    <w:rsid w:val="00A732FD"/>
    <w:rsid w:val="00A77D54"/>
    <w:rsid w:val="00A826A2"/>
    <w:rsid w:val="00A91338"/>
    <w:rsid w:val="00A95558"/>
    <w:rsid w:val="00AD094A"/>
    <w:rsid w:val="00AF55CC"/>
    <w:rsid w:val="00AF69EE"/>
    <w:rsid w:val="00B3085B"/>
    <w:rsid w:val="00B34931"/>
    <w:rsid w:val="00B34B26"/>
    <w:rsid w:val="00B42C95"/>
    <w:rsid w:val="00B505DF"/>
    <w:rsid w:val="00B567D9"/>
    <w:rsid w:val="00B64A1C"/>
    <w:rsid w:val="00B74410"/>
    <w:rsid w:val="00B74709"/>
    <w:rsid w:val="00B81E80"/>
    <w:rsid w:val="00B92820"/>
    <w:rsid w:val="00BB5D6F"/>
    <w:rsid w:val="00BC4BC6"/>
    <w:rsid w:val="00BD0E4A"/>
    <w:rsid w:val="00BE6BC3"/>
    <w:rsid w:val="00BE7FE2"/>
    <w:rsid w:val="00BF515D"/>
    <w:rsid w:val="00C07782"/>
    <w:rsid w:val="00C11D30"/>
    <w:rsid w:val="00C13012"/>
    <w:rsid w:val="00C13B6B"/>
    <w:rsid w:val="00C20E22"/>
    <w:rsid w:val="00C36732"/>
    <w:rsid w:val="00C539BC"/>
    <w:rsid w:val="00C53C81"/>
    <w:rsid w:val="00C84165"/>
    <w:rsid w:val="00C90655"/>
    <w:rsid w:val="00C97DCC"/>
    <w:rsid w:val="00CB359A"/>
    <w:rsid w:val="00CB6DBC"/>
    <w:rsid w:val="00CC67B3"/>
    <w:rsid w:val="00CE0230"/>
    <w:rsid w:val="00CE2E85"/>
    <w:rsid w:val="00CE3111"/>
    <w:rsid w:val="00CF6338"/>
    <w:rsid w:val="00D0678E"/>
    <w:rsid w:val="00D07B6C"/>
    <w:rsid w:val="00D14FE8"/>
    <w:rsid w:val="00D20E79"/>
    <w:rsid w:val="00D21E96"/>
    <w:rsid w:val="00D2209B"/>
    <w:rsid w:val="00D35ABC"/>
    <w:rsid w:val="00D710A9"/>
    <w:rsid w:val="00D81A82"/>
    <w:rsid w:val="00D917C3"/>
    <w:rsid w:val="00D96B47"/>
    <w:rsid w:val="00D97DBF"/>
    <w:rsid w:val="00DB5E63"/>
    <w:rsid w:val="00DE3E58"/>
    <w:rsid w:val="00DE5FF5"/>
    <w:rsid w:val="00DF5298"/>
    <w:rsid w:val="00DF5752"/>
    <w:rsid w:val="00E04014"/>
    <w:rsid w:val="00E05511"/>
    <w:rsid w:val="00E055A3"/>
    <w:rsid w:val="00E210AF"/>
    <w:rsid w:val="00E23DD8"/>
    <w:rsid w:val="00E3096A"/>
    <w:rsid w:val="00E43395"/>
    <w:rsid w:val="00E46C39"/>
    <w:rsid w:val="00E55F68"/>
    <w:rsid w:val="00E75750"/>
    <w:rsid w:val="00EC1478"/>
    <w:rsid w:val="00EC6DB5"/>
    <w:rsid w:val="00ED4C65"/>
    <w:rsid w:val="00EE6136"/>
    <w:rsid w:val="00EF465D"/>
    <w:rsid w:val="00F076CB"/>
    <w:rsid w:val="00F14125"/>
    <w:rsid w:val="00F2150F"/>
    <w:rsid w:val="00F3758C"/>
    <w:rsid w:val="00F4105B"/>
    <w:rsid w:val="00F843E8"/>
    <w:rsid w:val="00F84F36"/>
    <w:rsid w:val="00F9533F"/>
    <w:rsid w:val="00FB30CE"/>
    <w:rsid w:val="00FB42A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715872-308E-4DC9-8E08-B3D028AE4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A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3AD"/>
    <w:rPr>
      <w:color w:val="0563C1" w:themeColor="hyperlink"/>
      <w:u w:val="single"/>
    </w:rPr>
  </w:style>
  <w:style w:type="paragraph" w:styleId="NormalWeb">
    <w:name w:val="Normal (Web)"/>
    <w:basedOn w:val="Normal"/>
    <w:uiPriority w:val="99"/>
    <w:semiHidden/>
    <w:unhideWhenUsed/>
    <w:rsid w:val="00DF5752"/>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632069"/>
    <w:pPr>
      <w:ind w:left="720"/>
      <w:contextualSpacing/>
    </w:pPr>
  </w:style>
  <w:style w:type="character" w:styleId="FollowedHyperlink">
    <w:name w:val="FollowedHyperlink"/>
    <w:basedOn w:val="DefaultParagraphFont"/>
    <w:uiPriority w:val="99"/>
    <w:semiHidden/>
    <w:unhideWhenUsed/>
    <w:rsid w:val="00FB30CE"/>
    <w:rPr>
      <w:color w:val="954F72" w:themeColor="followedHyperlink"/>
      <w:u w:val="single"/>
    </w:rPr>
  </w:style>
  <w:style w:type="paragraph" w:styleId="NoSpacing">
    <w:name w:val="No Spacing"/>
    <w:uiPriority w:val="1"/>
    <w:qFormat/>
    <w:rsid w:val="006D3D22"/>
    <w:pPr>
      <w:spacing w:after="0"/>
    </w:pPr>
  </w:style>
  <w:style w:type="paragraph" w:styleId="FootnoteText">
    <w:name w:val="footnote text"/>
    <w:basedOn w:val="Normal"/>
    <w:link w:val="FootnoteTextChar"/>
    <w:uiPriority w:val="99"/>
    <w:semiHidden/>
    <w:unhideWhenUsed/>
    <w:rsid w:val="00286FDE"/>
    <w:pPr>
      <w:spacing w:after="0"/>
    </w:pPr>
    <w:rPr>
      <w:sz w:val="20"/>
      <w:szCs w:val="20"/>
    </w:rPr>
  </w:style>
  <w:style w:type="character" w:customStyle="1" w:styleId="FootnoteTextChar">
    <w:name w:val="Footnote Text Char"/>
    <w:basedOn w:val="DefaultParagraphFont"/>
    <w:link w:val="FootnoteText"/>
    <w:uiPriority w:val="99"/>
    <w:semiHidden/>
    <w:rsid w:val="00286FDE"/>
    <w:rPr>
      <w:sz w:val="20"/>
      <w:szCs w:val="20"/>
    </w:rPr>
  </w:style>
  <w:style w:type="character" w:styleId="FootnoteReference">
    <w:name w:val="footnote reference"/>
    <w:basedOn w:val="DefaultParagraphFont"/>
    <w:uiPriority w:val="99"/>
    <w:semiHidden/>
    <w:unhideWhenUsed/>
    <w:rsid w:val="00286F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8630">
      <w:bodyDiv w:val="1"/>
      <w:marLeft w:val="0"/>
      <w:marRight w:val="0"/>
      <w:marTop w:val="0"/>
      <w:marBottom w:val="0"/>
      <w:divBdr>
        <w:top w:val="none" w:sz="0" w:space="0" w:color="auto"/>
        <w:left w:val="none" w:sz="0" w:space="0" w:color="auto"/>
        <w:bottom w:val="none" w:sz="0" w:space="0" w:color="auto"/>
        <w:right w:val="none" w:sz="0" w:space="0" w:color="auto"/>
      </w:divBdr>
    </w:div>
    <w:div w:id="302471077">
      <w:bodyDiv w:val="1"/>
      <w:marLeft w:val="0"/>
      <w:marRight w:val="0"/>
      <w:marTop w:val="0"/>
      <w:marBottom w:val="0"/>
      <w:divBdr>
        <w:top w:val="none" w:sz="0" w:space="0" w:color="auto"/>
        <w:left w:val="none" w:sz="0" w:space="0" w:color="auto"/>
        <w:bottom w:val="none" w:sz="0" w:space="0" w:color="auto"/>
        <w:right w:val="none" w:sz="0" w:space="0" w:color="auto"/>
      </w:divBdr>
      <w:divsChild>
        <w:div w:id="955678456">
          <w:marLeft w:val="0"/>
          <w:marRight w:val="0"/>
          <w:marTop w:val="0"/>
          <w:marBottom w:val="0"/>
          <w:divBdr>
            <w:top w:val="none" w:sz="0" w:space="0" w:color="auto"/>
            <w:left w:val="none" w:sz="0" w:space="0" w:color="auto"/>
            <w:bottom w:val="none" w:sz="0" w:space="0" w:color="auto"/>
            <w:right w:val="none" w:sz="0" w:space="0" w:color="auto"/>
          </w:divBdr>
          <w:divsChild>
            <w:div w:id="1982612983">
              <w:marLeft w:val="0"/>
              <w:marRight w:val="0"/>
              <w:marTop w:val="0"/>
              <w:marBottom w:val="0"/>
              <w:divBdr>
                <w:top w:val="none" w:sz="0" w:space="0" w:color="auto"/>
                <w:left w:val="none" w:sz="0" w:space="0" w:color="auto"/>
                <w:bottom w:val="none" w:sz="0" w:space="0" w:color="auto"/>
                <w:right w:val="none" w:sz="0" w:space="0" w:color="auto"/>
              </w:divBdr>
              <w:divsChild>
                <w:div w:id="968703434">
                  <w:marLeft w:val="0"/>
                  <w:marRight w:val="0"/>
                  <w:marTop w:val="0"/>
                  <w:marBottom w:val="0"/>
                  <w:divBdr>
                    <w:top w:val="none" w:sz="0" w:space="0" w:color="auto"/>
                    <w:left w:val="none" w:sz="0" w:space="0" w:color="auto"/>
                    <w:bottom w:val="none" w:sz="0" w:space="0" w:color="auto"/>
                    <w:right w:val="none" w:sz="0" w:space="0" w:color="auto"/>
                  </w:divBdr>
                  <w:divsChild>
                    <w:div w:id="741489299">
                      <w:marLeft w:val="0"/>
                      <w:marRight w:val="0"/>
                      <w:marTop w:val="0"/>
                      <w:marBottom w:val="0"/>
                      <w:divBdr>
                        <w:top w:val="none" w:sz="0" w:space="0" w:color="auto"/>
                        <w:left w:val="none" w:sz="0" w:space="0" w:color="auto"/>
                        <w:bottom w:val="none" w:sz="0" w:space="0" w:color="auto"/>
                        <w:right w:val="none" w:sz="0" w:space="0" w:color="auto"/>
                      </w:divBdr>
                      <w:divsChild>
                        <w:div w:id="326712592">
                          <w:marLeft w:val="0"/>
                          <w:marRight w:val="0"/>
                          <w:marTop w:val="0"/>
                          <w:marBottom w:val="0"/>
                          <w:divBdr>
                            <w:top w:val="none" w:sz="0" w:space="0" w:color="auto"/>
                            <w:left w:val="none" w:sz="0" w:space="0" w:color="auto"/>
                            <w:bottom w:val="none" w:sz="0" w:space="0" w:color="auto"/>
                            <w:right w:val="none" w:sz="0" w:space="0" w:color="auto"/>
                          </w:divBdr>
                          <w:divsChild>
                            <w:div w:id="1450471793">
                              <w:marLeft w:val="0"/>
                              <w:marRight w:val="0"/>
                              <w:marTop w:val="0"/>
                              <w:marBottom w:val="0"/>
                              <w:divBdr>
                                <w:top w:val="none" w:sz="0" w:space="0" w:color="auto"/>
                                <w:left w:val="none" w:sz="0" w:space="0" w:color="auto"/>
                                <w:bottom w:val="none" w:sz="0" w:space="0" w:color="auto"/>
                                <w:right w:val="none" w:sz="0" w:space="0" w:color="auto"/>
                              </w:divBdr>
                              <w:divsChild>
                                <w:div w:id="6682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790594">
      <w:bodyDiv w:val="1"/>
      <w:marLeft w:val="0"/>
      <w:marRight w:val="0"/>
      <w:marTop w:val="0"/>
      <w:marBottom w:val="0"/>
      <w:divBdr>
        <w:top w:val="none" w:sz="0" w:space="0" w:color="auto"/>
        <w:left w:val="none" w:sz="0" w:space="0" w:color="auto"/>
        <w:bottom w:val="none" w:sz="0" w:space="0" w:color="auto"/>
        <w:right w:val="none" w:sz="0" w:space="0" w:color="auto"/>
      </w:divBdr>
    </w:div>
    <w:div w:id="734205220">
      <w:bodyDiv w:val="1"/>
      <w:marLeft w:val="0"/>
      <w:marRight w:val="0"/>
      <w:marTop w:val="0"/>
      <w:marBottom w:val="0"/>
      <w:divBdr>
        <w:top w:val="none" w:sz="0" w:space="0" w:color="auto"/>
        <w:left w:val="none" w:sz="0" w:space="0" w:color="auto"/>
        <w:bottom w:val="none" w:sz="0" w:space="0" w:color="auto"/>
        <w:right w:val="none" w:sz="0" w:space="0" w:color="auto"/>
      </w:divBdr>
      <w:divsChild>
        <w:div w:id="1963152404">
          <w:marLeft w:val="0"/>
          <w:marRight w:val="0"/>
          <w:marTop w:val="0"/>
          <w:marBottom w:val="0"/>
          <w:divBdr>
            <w:top w:val="none" w:sz="0" w:space="0" w:color="auto"/>
            <w:left w:val="none" w:sz="0" w:space="0" w:color="auto"/>
            <w:bottom w:val="none" w:sz="0" w:space="0" w:color="auto"/>
            <w:right w:val="none" w:sz="0" w:space="0" w:color="auto"/>
          </w:divBdr>
          <w:divsChild>
            <w:div w:id="1286616177">
              <w:marLeft w:val="0"/>
              <w:marRight w:val="0"/>
              <w:marTop w:val="0"/>
              <w:marBottom w:val="0"/>
              <w:divBdr>
                <w:top w:val="none" w:sz="0" w:space="0" w:color="auto"/>
                <w:left w:val="none" w:sz="0" w:space="0" w:color="auto"/>
                <w:bottom w:val="none" w:sz="0" w:space="0" w:color="auto"/>
                <w:right w:val="none" w:sz="0" w:space="0" w:color="auto"/>
              </w:divBdr>
              <w:divsChild>
                <w:div w:id="1530101551">
                  <w:marLeft w:val="0"/>
                  <w:marRight w:val="0"/>
                  <w:marTop w:val="0"/>
                  <w:marBottom w:val="0"/>
                  <w:divBdr>
                    <w:top w:val="none" w:sz="0" w:space="0" w:color="auto"/>
                    <w:left w:val="none" w:sz="0" w:space="0" w:color="auto"/>
                    <w:bottom w:val="none" w:sz="0" w:space="0" w:color="auto"/>
                    <w:right w:val="none" w:sz="0" w:space="0" w:color="auto"/>
                  </w:divBdr>
                  <w:divsChild>
                    <w:div w:id="1625312170">
                      <w:marLeft w:val="0"/>
                      <w:marRight w:val="0"/>
                      <w:marTop w:val="0"/>
                      <w:marBottom w:val="0"/>
                      <w:divBdr>
                        <w:top w:val="none" w:sz="0" w:space="0" w:color="auto"/>
                        <w:left w:val="none" w:sz="0" w:space="0" w:color="auto"/>
                        <w:bottom w:val="none" w:sz="0" w:space="0" w:color="auto"/>
                        <w:right w:val="none" w:sz="0" w:space="0" w:color="auto"/>
                      </w:divBdr>
                      <w:divsChild>
                        <w:div w:id="1947807386">
                          <w:marLeft w:val="0"/>
                          <w:marRight w:val="0"/>
                          <w:marTop w:val="0"/>
                          <w:marBottom w:val="0"/>
                          <w:divBdr>
                            <w:top w:val="none" w:sz="0" w:space="0" w:color="auto"/>
                            <w:left w:val="none" w:sz="0" w:space="0" w:color="auto"/>
                            <w:bottom w:val="none" w:sz="0" w:space="0" w:color="auto"/>
                            <w:right w:val="none" w:sz="0" w:space="0" w:color="auto"/>
                          </w:divBdr>
                          <w:divsChild>
                            <w:div w:id="625163124">
                              <w:marLeft w:val="0"/>
                              <w:marRight w:val="0"/>
                              <w:marTop w:val="0"/>
                              <w:marBottom w:val="0"/>
                              <w:divBdr>
                                <w:top w:val="single" w:sz="6" w:space="0" w:color="auto"/>
                                <w:left w:val="single" w:sz="6" w:space="0" w:color="auto"/>
                                <w:bottom w:val="single" w:sz="6" w:space="0" w:color="auto"/>
                                <w:right w:val="single" w:sz="6" w:space="0" w:color="auto"/>
                              </w:divBdr>
                              <w:divsChild>
                                <w:div w:id="1786147175">
                                  <w:marLeft w:val="0"/>
                                  <w:marRight w:val="0"/>
                                  <w:marTop w:val="0"/>
                                  <w:marBottom w:val="0"/>
                                  <w:divBdr>
                                    <w:top w:val="none" w:sz="0" w:space="0" w:color="auto"/>
                                    <w:left w:val="none" w:sz="0" w:space="0" w:color="auto"/>
                                    <w:bottom w:val="none" w:sz="0" w:space="0" w:color="auto"/>
                                    <w:right w:val="none" w:sz="0" w:space="0" w:color="auto"/>
                                  </w:divBdr>
                                  <w:divsChild>
                                    <w:div w:id="1152989007">
                                      <w:marLeft w:val="0"/>
                                      <w:marRight w:val="0"/>
                                      <w:marTop w:val="0"/>
                                      <w:marBottom w:val="0"/>
                                      <w:divBdr>
                                        <w:top w:val="none" w:sz="0" w:space="0" w:color="auto"/>
                                        <w:left w:val="none" w:sz="0" w:space="0" w:color="auto"/>
                                        <w:bottom w:val="none" w:sz="0" w:space="0" w:color="auto"/>
                                        <w:right w:val="none" w:sz="0" w:space="0" w:color="auto"/>
                                      </w:divBdr>
                                      <w:divsChild>
                                        <w:div w:id="2103643349">
                                          <w:marLeft w:val="0"/>
                                          <w:marRight w:val="0"/>
                                          <w:marTop w:val="0"/>
                                          <w:marBottom w:val="0"/>
                                          <w:divBdr>
                                            <w:top w:val="none" w:sz="0" w:space="0" w:color="auto"/>
                                            <w:left w:val="none" w:sz="0" w:space="0" w:color="auto"/>
                                            <w:bottom w:val="none" w:sz="0" w:space="0" w:color="auto"/>
                                            <w:right w:val="none" w:sz="0" w:space="0" w:color="auto"/>
                                          </w:divBdr>
                                          <w:divsChild>
                                            <w:div w:id="1789473792">
                                              <w:marLeft w:val="0"/>
                                              <w:marRight w:val="0"/>
                                              <w:marTop w:val="0"/>
                                              <w:marBottom w:val="0"/>
                                              <w:divBdr>
                                                <w:top w:val="none" w:sz="0" w:space="0" w:color="auto"/>
                                                <w:left w:val="none" w:sz="0" w:space="0" w:color="auto"/>
                                                <w:bottom w:val="none" w:sz="0" w:space="0" w:color="auto"/>
                                                <w:right w:val="none" w:sz="0" w:space="0" w:color="auto"/>
                                              </w:divBdr>
                                              <w:divsChild>
                                                <w:div w:id="318383152">
                                                  <w:marLeft w:val="0"/>
                                                  <w:marRight w:val="0"/>
                                                  <w:marTop w:val="0"/>
                                                  <w:marBottom w:val="0"/>
                                                  <w:divBdr>
                                                    <w:top w:val="none" w:sz="0" w:space="0" w:color="auto"/>
                                                    <w:left w:val="none" w:sz="0" w:space="0" w:color="auto"/>
                                                    <w:bottom w:val="none" w:sz="0" w:space="0" w:color="auto"/>
                                                    <w:right w:val="none" w:sz="0" w:space="0" w:color="auto"/>
                                                  </w:divBdr>
                                                  <w:divsChild>
                                                    <w:div w:id="936717476">
                                                      <w:marLeft w:val="0"/>
                                                      <w:marRight w:val="0"/>
                                                      <w:marTop w:val="0"/>
                                                      <w:marBottom w:val="0"/>
                                                      <w:divBdr>
                                                        <w:top w:val="none" w:sz="0" w:space="0" w:color="auto"/>
                                                        <w:left w:val="none" w:sz="0" w:space="0" w:color="auto"/>
                                                        <w:bottom w:val="none" w:sz="0" w:space="0" w:color="auto"/>
                                                        <w:right w:val="none" w:sz="0" w:space="0" w:color="auto"/>
                                                      </w:divBdr>
                                                      <w:divsChild>
                                                        <w:div w:id="144472774">
                                                          <w:marLeft w:val="0"/>
                                                          <w:marRight w:val="0"/>
                                                          <w:marTop w:val="0"/>
                                                          <w:marBottom w:val="0"/>
                                                          <w:divBdr>
                                                            <w:top w:val="none" w:sz="0" w:space="0" w:color="auto"/>
                                                            <w:left w:val="none" w:sz="0" w:space="0" w:color="auto"/>
                                                            <w:bottom w:val="none" w:sz="0" w:space="0" w:color="auto"/>
                                                            <w:right w:val="none" w:sz="0" w:space="0" w:color="auto"/>
                                                          </w:divBdr>
                                                          <w:divsChild>
                                                            <w:div w:id="1957787189">
                                                              <w:marLeft w:val="0"/>
                                                              <w:marRight w:val="0"/>
                                                              <w:marTop w:val="0"/>
                                                              <w:marBottom w:val="0"/>
                                                              <w:divBdr>
                                                                <w:top w:val="none" w:sz="0" w:space="0" w:color="auto"/>
                                                                <w:left w:val="none" w:sz="0" w:space="0" w:color="auto"/>
                                                                <w:bottom w:val="none" w:sz="0" w:space="0" w:color="auto"/>
                                                                <w:right w:val="none" w:sz="0" w:space="0" w:color="auto"/>
                                                              </w:divBdr>
                                                              <w:divsChild>
                                                                <w:div w:id="1013729655">
                                                                  <w:marLeft w:val="0"/>
                                                                  <w:marRight w:val="0"/>
                                                                  <w:marTop w:val="0"/>
                                                                  <w:marBottom w:val="0"/>
                                                                  <w:divBdr>
                                                                    <w:top w:val="none" w:sz="0" w:space="0" w:color="auto"/>
                                                                    <w:left w:val="none" w:sz="0" w:space="0" w:color="auto"/>
                                                                    <w:bottom w:val="none" w:sz="0" w:space="0" w:color="auto"/>
                                                                    <w:right w:val="none" w:sz="0" w:space="0" w:color="auto"/>
                                                                  </w:divBdr>
                                                                  <w:divsChild>
                                                                    <w:div w:id="1868521794">
                                                                      <w:marLeft w:val="405"/>
                                                                      <w:marRight w:val="0"/>
                                                                      <w:marTop w:val="0"/>
                                                                      <w:marBottom w:val="0"/>
                                                                      <w:divBdr>
                                                                        <w:top w:val="none" w:sz="0" w:space="0" w:color="auto"/>
                                                                        <w:left w:val="none" w:sz="0" w:space="0" w:color="auto"/>
                                                                        <w:bottom w:val="none" w:sz="0" w:space="0" w:color="auto"/>
                                                                        <w:right w:val="none" w:sz="0" w:space="0" w:color="auto"/>
                                                                      </w:divBdr>
                                                                      <w:divsChild>
                                                                        <w:div w:id="1327125673">
                                                                          <w:marLeft w:val="0"/>
                                                                          <w:marRight w:val="0"/>
                                                                          <w:marTop w:val="0"/>
                                                                          <w:marBottom w:val="0"/>
                                                                          <w:divBdr>
                                                                            <w:top w:val="none" w:sz="0" w:space="0" w:color="auto"/>
                                                                            <w:left w:val="none" w:sz="0" w:space="0" w:color="auto"/>
                                                                            <w:bottom w:val="none" w:sz="0" w:space="0" w:color="auto"/>
                                                                            <w:right w:val="none" w:sz="0" w:space="0" w:color="auto"/>
                                                                          </w:divBdr>
                                                                          <w:divsChild>
                                                                            <w:div w:id="204875801">
                                                                              <w:marLeft w:val="0"/>
                                                                              <w:marRight w:val="0"/>
                                                                              <w:marTop w:val="0"/>
                                                                              <w:marBottom w:val="0"/>
                                                                              <w:divBdr>
                                                                                <w:top w:val="none" w:sz="0" w:space="0" w:color="auto"/>
                                                                                <w:left w:val="none" w:sz="0" w:space="0" w:color="auto"/>
                                                                                <w:bottom w:val="none" w:sz="0" w:space="0" w:color="auto"/>
                                                                                <w:right w:val="none" w:sz="0" w:space="0" w:color="auto"/>
                                                                              </w:divBdr>
                                                                              <w:divsChild>
                                                                                <w:div w:id="1872649980">
                                                                                  <w:marLeft w:val="0"/>
                                                                                  <w:marRight w:val="0"/>
                                                                                  <w:marTop w:val="60"/>
                                                                                  <w:marBottom w:val="0"/>
                                                                                  <w:divBdr>
                                                                                    <w:top w:val="none" w:sz="0" w:space="0" w:color="auto"/>
                                                                                    <w:left w:val="none" w:sz="0" w:space="0" w:color="auto"/>
                                                                                    <w:bottom w:val="none" w:sz="0" w:space="0" w:color="auto"/>
                                                                                    <w:right w:val="none" w:sz="0" w:space="0" w:color="auto"/>
                                                                                  </w:divBdr>
                                                                                  <w:divsChild>
                                                                                    <w:div w:id="2093701436">
                                                                                      <w:marLeft w:val="0"/>
                                                                                      <w:marRight w:val="0"/>
                                                                                      <w:marTop w:val="0"/>
                                                                                      <w:marBottom w:val="0"/>
                                                                                      <w:divBdr>
                                                                                        <w:top w:val="none" w:sz="0" w:space="0" w:color="auto"/>
                                                                                        <w:left w:val="none" w:sz="0" w:space="0" w:color="auto"/>
                                                                                        <w:bottom w:val="none" w:sz="0" w:space="0" w:color="auto"/>
                                                                                        <w:right w:val="none" w:sz="0" w:space="0" w:color="auto"/>
                                                                                      </w:divBdr>
                                                                                      <w:divsChild>
                                                                                        <w:div w:id="1662003646">
                                                                                          <w:marLeft w:val="0"/>
                                                                                          <w:marRight w:val="0"/>
                                                                                          <w:marTop w:val="0"/>
                                                                                          <w:marBottom w:val="0"/>
                                                                                          <w:divBdr>
                                                                                            <w:top w:val="none" w:sz="0" w:space="0" w:color="auto"/>
                                                                                            <w:left w:val="none" w:sz="0" w:space="0" w:color="auto"/>
                                                                                            <w:bottom w:val="none" w:sz="0" w:space="0" w:color="auto"/>
                                                                                            <w:right w:val="none" w:sz="0" w:space="0" w:color="auto"/>
                                                                                          </w:divBdr>
                                                                                          <w:divsChild>
                                                                                            <w:div w:id="2046251567">
                                                                                              <w:marLeft w:val="0"/>
                                                                                              <w:marRight w:val="0"/>
                                                                                              <w:marTop w:val="0"/>
                                                                                              <w:marBottom w:val="0"/>
                                                                                              <w:divBdr>
                                                                                                <w:top w:val="none" w:sz="0" w:space="0" w:color="auto"/>
                                                                                                <w:left w:val="none" w:sz="0" w:space="0" w:color="auto"/>
                                                                                                <w:bottom w:val="none" w:sz="0" w:space="0" w:color="auto"/>
                                                                                                <w:right w:val="none" w:sz="0" w:space="0" w:color="auto"/>
                                                                                              </w:divBdr>
                                                                                              <w:divsChild>
                                                                                                <w:div w:id="1781607827">
                                                                                                  <w:marLeft w:val="0"/>
                                                                                                  <w:marRight w:val="0"/>
                                                                                                  <w:marTop w:val="0"/>
                                                                                                  <w:marBottom w:val="0"/>
                                                                                                  <w:divBdr>
                                                                                                    <w:top w:val="none" w:sz="0" w:space="0" w:color="auto"/>
                                                                                                    <w:left w:val="none" w:sz="0" w:space="0" w:color="auto"/>
                                                                                                    <w:bottom w:val="none" w:sz="0" w:space="0" w:color="auto"/>
                                                                                                    <w:right w:val="none" w:sz="0" w:space="0" w:color="auto"/>
                                                                                                  </w:divBdr>
                                                                                                  <w:divsChild>
                                                                                                    <w:div w:id="1800029365">
                                                                                                      <w:marLeft w:val="0"/>
                                                                                                      <w:marRight w:val="0"/>
                                                                                                      <w:marTop w:val="0"/>
                                                                                                      <w:marBottom w:val="0"/>
                                                                                                      <w:divBdr>
                                                                                                        <w:top w:val="none" w:sz="0" w:space="0" w:color="auto"/>
                                                                                                        <w:left w:val="none" w:sz="0" w:space="0" w:color="auto"/>
                                                                                                        <w:bottom w:val="none" w:sz="0" w:space="0" w:color="auto"/>
                                                                                                        <w:right w:val="none" w:sz="0" w:space="0" w:color="auto"/>
                                                                                                      </w:divBdr>
                                                                                                      <w:divsChild>
                                                                                                        <w:div w:id="562985415">
                                                                                                          <w:marLeft w:val="0"/>
                                                                                                          <w:marRight w:val="0"/>
                                                                                                          <w:marTop w:val="0"/>
                                                                                                          <w:marBottom w:val="0"/>
                                                                                                          <w:divBdr>
                                                                                                            <w:top w:val="none" w:sz="0" w:space="0" w:color="auto"/>
                                                                                                            <w:left w:val="none" w:sz="0" w:space="0" w:color="auto"/>
                                                                                                            <w:bottom w:val="none" w:sz="0" w:space="0" w:color="auto"/>
                                                                                                            <w:right w:val="none" w:sz="0" w:space="0" w:color="auto"/>
                                                                                                          </w:divBdr>
                                                                                                          <w:divsChild>
                                                                                                            <w:div w:id="565189128">
                                                                                                              <w:marLeft w:val="0"/>
                                                                                                              <w:marRight w:val="0"/>
                                                                                                              <w:marTop w:val="0"/>
                                                                                                              <w:marBottom w:val="0"/>
                                                                                                              <w:divBdr>
                                                                                                                <w:top w:val="none" w:sz="0" w:space="0" w:color="auto"/>
                                                                                                                <w:left w:val="none" w:sz="0" w:space="0" w:color="auto"/>
                                                                                                                <w:bottom w:val="none" w:sz="0" w:space="0" w:color="auto"/>
                                                                                                                <w:right w:val="none" w:sz="0" w:space="0" w:color="auto"/>
                                                                                                              </w:divBdr>
                                                                                                              <w:divsChild>
                                                                                                                <w:div w:id="573198269">
                                                                                                                  <w:marLeft w:val="0"/>
                                                                                                                  <w:marRight w:val="0"/>
                                                                                                                  <w:marTop w:val="0"/>
                                                                                                                  <w:marBottom w:val="0"/>
                                                                                                                  <w:divBdr>
                                                                                                                    <w:top w:val="none" w:sz="0" w:space="0" w:color="auto"/>
                                                                                                                    <w:left w:val="none" w:sz="0" w:space="0" w:color="auto"/>
                                                                                                                    <w:bottom w:val="none" w:sz="0" w:space="0" w:color="auto"/>
                                                                                                                    <w:right w:val="none" w:sz="0" w:space="0" w:color="auto"/>
                                                                                                                  </w:divBdr>
                                                                                                                  <w:divsChild>
                                                                                                                    <w:div w:id="677777011">
                                                                                                                      <w:marLeft w:val="0"/>
                                                                                                                      <w:marRight w:val="0"/>
                                                                                                                      <w:marTop w:val="0"/>
                                                                                                                      <w:marBottom w:val="0"/>
                                                                                                                      <w:divBdr>
                                                                                                                        <w:top w:val="none" w:sz="0" w:space="0" w:color="auto"/>
                                                                                                                        <w:left w:val="none" w:sz="0" w:space="0" w:color="auto"/>
                                                                                                                        <w:bottom w:val="none" w:sz="0" w:space="0" w:color="auto"/>
                                                                                                                        <w:right w:val="none" w:sz="0" w:space="0" w:color="auto"/>
                                                                                                                      </w:divBdr>
                                                                                                                    </w:div>
                                                                                                                    <w:div w:id="1264266933">
                                                                                                                      <w:marLeft w:val="0"/>
                                                                                                                      <w:marRight w:val="0"/>
                                                                                                                      <w:marTop w:val="0"/>
                                                                                                                      <w:marBottom w:val="0"/>
                                                                                                                      <w:divBdr>
                                                                                                                        <w:top w:val="none" w:sz="0" w:space="0" w:color="auto"/>
                                                                                                                        <w:left w:val="none" w:sz="0" w:space="0" w:color="auto"/>
                                                                                                                        <w:bottom w:val="none" w:sz="0" w:space="0" w:color="auto"/>
                                                                                                                        <w:right w:val="none" w:sz="0" w:space="0" w:color="auto"/>
                                                                                                                      </w:divBdr>
                                                                                                                    </w:div>
                                                                                                                    <w:div w:id="1689984505">
                                                                                                                      <w:marLeft w:val="0"/>
                                                                                                                      <w:marRight w:val="0"/>
                                                                                                                      <w:marTop w:val="0"/>
                                                                                                                      <w:marBottom w:val="0"/>
                                                                                                                      <w:divBdr>
                                                                                                                        <w:top w:val="none" w:sz="0" w:space="0" w:color="auto"/>
                                                                                                                        <w:left w:val="none" w:sz="0" w:space="0" w:color="auto"/>
                                                                                                                        <w:bottom w:val="none" w:sz="0" w:space="0" w:color="auto"/>
                                                                                                                        <w:right w:val="none" w:sz="0" w:space="0" w:color="auto"/>
                                                                                                                      </w:divBdr>
                                                                                                                    </w:div>
                                                                                                                    <w:div w:id="1838961955">
                                                                                                                      <w:marLeft w:val="0"/>
                                                                                                                      <w:marRight w:val="0"/>
                                                                                                                      <w:marTop w:val="0"/>
                                                                                                                      <w:marBottom w:val="0"/>
                                                                                                                      <w:divBdr>
                                                                                                                        <w:top w:val="none" w:sz="0" w:space="0" w:color="auto"/>
                                                                                                                        <w:left w:val="none" w:sz="0" w:space="0" w:color="auto"/>
                                                                                                                        <w:bottom w:val="none" w:sz="0" w:space="0" w:color="auto"/>
                                                                                                                        <w:right w:val="none" w:sz="0" w:space="0" w:color="auto"/>
                                                                                                                      </w:divBdr>
                                                                                                                    </w:div>
                                                                                                                    <w:div w:id="1354307469">
                                                                                                                      <w:marLeft w:val="0"/>
                                                                                                                      <w:marRight w:val="0"/>
                                                                                                                      <w:marTop w:val="0"/>
                                                                                                                      <w:marBottom w:val="0"/>
                                                                                                                      <w:divBdr>
                                                                                                                        <w:top w:val="none" w:sz="0" w:space="0" w:color="auto"/>
                                                                                                                        <w:left w:val="none" w:sz="0" w:space="0" w:color="auto"/>
                                                                                                                        <w:bottom w:val="none" w:sz="0" w:space="0" w:color="auto"/>
                                                                                                                        <w:right w:val="none" w:sz="0" w:space="0" w:color="auto"/>
                                                                                                                      </w:divBdr>
                                                                                                                    </w:div>
                                                                                                                    <w:div w:id="381100312">
                                                                                                                      <w:marLeft w:val="0"/>
                                                                                                                      <w:marRight w:val="0"/>
                                                                                                                      <w:marTop w:val="0"/>
                                                                                                                      <w:marBottom w:val="0"/>
                                                                                                                      <w:divBdr>
                                                                                                                        <w:top w:val="none" w:sz="0" w:space="0" w:color="auto"/>
                                                                                                                        <w:left w:val="none" w:sz="0" w:space="0" w:color="auto"/>
                                                                                                                        <w:bottom w:val="none" w:sz="0" w:space="0" w:color="auto"/>
                                                                                                                        <w:right w:val="none" w:sz="0" w:space="0" w:color="auto"/>
                                                                                                                      </w:divBdr>
                                                                                                                    </w:div>
                                                                                                                    <w:div w:id="457918254">
                                                                                                                      <w:marLeft w:val="0"/>
                                                                                                                      <w:marRight w:val="0"/>
                                                                                                                      <w:marTop w:val="0"/>
                                                                                                                      <w:marBottom w:val="0"/>
                                                                                                                      <w:divBdr>
                                                                                                                        <w:top w:val="none" w:sz="0" w:space="0" w:color="auto"/>
                                                                                                                        <w:left w:val="none" w:sz="0" w:space="0" w:color="auto"/>
                                                                                                                        <w:bottom w:val="none" w:sz="0" w:space="0" w:color="auto"/>
                                                                                                                        <w:right w:val="none" w:sz="0" w:space="0" w:color="auto"/>
                                                                                                                      </w:divBdr>
                                                                                                                    </w:div>
                                                                                                                    <w:div w:id="1061637923">
                                                                                                                      <w:marLeft w:val="0"/>
                                                                                                                      <w:marRight w:val="0"/>
                                                                                                                      <w:marTop w:val="0"/>
                                                                                                                      <w:marBottom w:val="0"/>
                                                                                                                      <w:divBdr>
                                                                                                                        <w:top w:val="none" w:sz="0" w:space="0" w:color="auto"/>
                                                                                                                        <w:left w:val="none" w:sz="0" w:space="0" w:color="auto"/>
                                                                                                                        <w:bottom w:val="none" w:sz="0" w:space="0" w:color="auto"/>
                                                                                                                        <w:right w:val="none" w:sz="0" w:space="0" w:color="auto"/>
                                                                                                                      </w:divBdr>
                                                                                                                    </w:div>
                                                                                                                    <w:div w:id="54163034">
                                                                                                                      <w:marLeft w:val="0"/>
                                                                                                                      <w:marRight w:val="0"/>
                                                                                                                      <w:marTop w:val="0"/>
                                                                                                                      <w:marBottom w:val="0"/>
                                                                                                                      <w:divBdr>
                                                                                                                        <w:top w:val="none" w:sz="0" w:space="0" w:color="auto"/>
                                                                                                                        <w:left w:val="none" w:sz="0" w:space="0" w:color="auto"/>
                                                                                                                        <w:bottom w:val="none" w:sz="0" w:space="0" w:color="auto"/>
                                                                                                                        <w:right w:val="none" w:sz="0" w:space="0" w:color="auto"/>
                                                                                                                      </w:divBdr>
                                                                                                                    </w:div>
                                                                                                                    <w:div w:id="2057926592">
                                                                                                                      <w:marLeft w:val="0"/>
                                                                                                                      <w:marRight w:val="0"/>
                                                                                                                      <w:marTop w:val="0"/>
                                                                                                                      <w:marBottom w:val="0"/>
                                                                                                                      <w:divBdr>
                                                                                                                        <w:top w:val="none" w:sz="0" w:space="0" w:color="auto"/>
                                                                                                                        <w:left w:val="none" w:sz="0" w:space="0" w:color="auto"/>
                                                                                                                        <w:bottom w:val="none" w:sz="0" w:space="0" w:color="auto"/>
                                                                                                                        <w:right w:val="none" w:sz="0" w:space="0" w:color="auto"/>
                                                                                                                      </w:divBdr>
                                                                                                                    </w:div>
                                                                                                                    <w:div w:id="570896202">
                                                                                                                      <w:marLeft w:val="0"/>
                                                                                                                      <w:marRight w:val="0"/>
                                                                                                                      <w:marTop w:val="0"/>
                                                                                                                      <w:marBottom w:val="0"/>
                                                                                                                      <w:divBdr>
                                                                                                                        <w:top w:val="none" w:sz="0" w:space="0" w:color="auto"/>
                                                                                                                        <w:left w:val="none" w:sz="0" w:space="0" w:color="auto"/>
                                                                                                                        <w:bottom w:val="none" w:sz="0" w:space="0" w:color="auto"/>
                                                                                                                        <w:right w:val="none" w:sz="0" w:space="0" w:color="auto"/>
                                                                                                                      </w:divBdr>
                                                                                                                    </w:div>
                                                                                                                    <w:div w:id="13628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12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Codes/SG-Thai%20CoC.Code%20of%20Cond.pdf" TargetMode="External"/><Relationship Id="rId39" Type="http://schemas.openxmlformats.org/officeDocument/2006/relationships/hyperlink" Target="http://thefightagainstcorruption.org/" TargetMode="External"/><Relationship Id="rId21" Type="http://schemas.openxmlformats.org/officeDocument/2006/relationships/hyperlink" Target="https://www.chamber101.com/2programs_committee/code_of_cthics/guinea.htm" TargetMode="External"/><Relationship Id="rId34" Type="http://schemas.openxmlformats.org/officeDocument/2006/relationships/image" Target="media/image14.tmp"/><Relationship Id="rId42" Type="http://schemas.openxmlformats.org/officeDocument/2006/relationships/hyperlink" Target="http://www.guamchamber.com.gu/" TargetMode="External"/><Relationship Id="rId47" Type="http://schemas.openxmlformats.org/officeDocument/2006/relationships/hyperlink" Target="https://icg.wa.gov.au/gifts-benefits-and-hospitality-guide-good-practic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icc.ge/www/download/ICC_Rules_on_Combating_Corruption_2011edition.pdf" TargetMode="External"/><Relationship Id="rId11" Type="http://schemas.openxmlformats.org/officeDocument/2006/relationships/image" Target="media/image4.png"/><Relationship Id="rId24" Type="http://schemas.openxmlformats.org/officeDocument/2006/relationships/hyperlink" Target="Codes/US-Code%20of%20Conduct%20%20Board%20Sample.doc" TargetMode="External"/><Relationship Id="rId32" Type="http://schemas.openxmlformats.org/officeDocument/2006/relationships/hyperlink" Target="https://www.chamber101.com/2programs_committee/code_of_cthics/9Model.htm" TargetMode="External"/><Relationship Id="rId37" Type="http://schemas.openxmlformats.org/officeDocument/2006/relationships/hyperlink" Target="http://www.unodc.org/documents/corruption/Publications/2013/Anti-CorruptionEthicsComplianceHandbook.pdf" TargetMode="External"/><Relationship Id="rId40" Type="http://schemas.openxmlformats.org/officeDocument/2006/relationships/hyperlink" Target="http://www.unodc.org/unodc/en/corruption/anti-corruption-policies-and-measures-of-the-fortune-global-500.html" TargetMode="External"/><Relationship Id="rId45" Type="http://schemas.openxmlformats.org/officeDocument/2006/relationships/hyperlink" Target="https://www.chamber101.com/2programs_committee/code_of_cthics/member.ht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Codes/Sudbury%20CoC.Code%20of%20Cond-short.pdf" TargetMode="External"/><Relationship Id="rId28" Type="http://schemas.openxmlformats.org/officeDocument/2006/relationships/hyperlink" Target="http://www.bbb.org/mbc/get-to-know-us/about-us/bbb-code-of-business-practices/" TargetMode="External"/><Relationship Id="rId36" Type="http://schemas.openxmlformats.org/officeDocument/2006/relationships/hyperlink" Target="http://www.southernhealth.nhs.uk/EasysiteWeb/getresource.axd?AssetID=69074" TargetMode="External"/><Relationship Id="rId49" Type="http://schemas.openxmlformats.org/officeDocument/2006/relationships/hyperlink" Target="http://www.undp.org/content/undp/en/home/sustainable-development-goals/background.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greatermiami.com/gmcc/home.asp" TargetMode="External"/><Relationship Id="rId44" Type="http://schemas.openxmlformats.org/officeDocument/2006/relationships/hyperlink" Target="https://publicsector.wa.gov.au/sites/default/files/documents/conduct_guide_for_boards_and_committees_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www.pomcci.org.pg/" TargetMode="External"/><Relationship Id="rId27" Type="http://schemas.openxmlformats.org/officeDocument/2006/relationships/hyperlink" Target="Codes/World_Bank_Group_Code_At_A_Gglance.pdf" TargetMode="External"/><Relationship Id="rId30" Type="http://schemas.openxmlformats.org/officeDocument/2006/relationships/hyperlink" Target="Codes/Canterbury%20NZ-ChOComm.Code-of-Conduct-Sample.pdf" TargetMode="External"/><Relationship Id="rId35" Type="http://schemas.openxmlformats.org/officeDocument/2006/relationships/hyperlink" Target="file:///C:\Users\toshiba%20L50\Google%20Drive\1Consultancy-Fiji\Private%20Sector\B20-G20%20Anti-corruptionToolkit%20for%20SMEs%202015.1%20reduced%20size.pdf" TargetMode="External"/><Relationship Id="rId43" Type="http://schemas.openxmlformats.org/officeDocument/2006/relationships/hyperlink" Target="https://www.chamber101.com/2programs_committee/code_of_cthics/member.htm" TargetMode="External"/><Relationship Id="rId48" Type="http://schemas.openxmlformats.org/officeDocument/2006/relationships/image" Target="media/image16.tmp"/><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apec.org/groups/som-steering-committee-on-economic-and-technical-cooperation/task-groups/~/media/files/groups/act/07_act_codebrochure.ashx" TargetMode="External"/><Relationship Id="rId33" Type="http://schemas.openxmlformats.org/officeDocument/2006/relationships/hyperlink" Target="https://www.chamber101.com/2programs_committee/code_of_cthics/default.asp" TargetMode="External"/><Relationship Id="rId38" Type="http://schemas.openxmlformats.org/officeDocument/2006/relationships/hyperlink" Target="http://www.oecd.org/corruption/anti-corruption-ethics-and-compliance-handbook-for-business.htm" TargetMode="External"/><Relationship Id="rId46" Type="http://schemas.openxmlformats.org/officeDocument/2006/relationships/image" Target="media/image15.emf"/><Relationship Id="rId20" Type="http://schemas.openxmlformats.org/officeDocument/2006/relationships/image" Target="media/image13.png"/><Relationship Id="rId41" Type="http://schemas.openxmlformats.org/officeDocument/2006/relationships/hyperlink" Target="http://ethics.iit.edu/ecodes/ethics-area/5?title_op=word&amp;titl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track.unodc.org/private_sector/Pages/home.aspx" TargetMode="External"/><Relationship Id="rId2" Type="http://schemas.openxmlformats.org/officeDocument/2006/relationships/hyperlink" Target="https://issuu.com/webmediawebstats/docs/npso_guidlines" TargetMode="External"/><Relationship Id="rId1" Type="http://schemas.openxmlformats.org/officeDocument/2006/relationships/hyperlink" Target="http://www.pipso.org.fj/wp-content/uploads/2016/11/PIPSO-StrategicPlan-31Jan2016.pdf" TargetMode="External"/><Relationship Id="rId6" Type="http://schemas.openxmlformats.org/officeDocument/2006/relationships/hyperlink" Target="Code%20of%20Conduct%20combined-PIPSO.2.17.docx" TargetMode="External"/><Relationship Id="rId5" Type="http://schemas.openxmlformats.org/officeDocument/2006/relationships/hyperlink" Target="https://www.unodc.org/documents/treaties/UNCAC/E-Learning/English/gifts_hospitality_receiving/index.htm" TargetMode="External"/><Relationship Id="rId4" Type="http://schemas.openxmlformats.org/officeDocument/2006/relationships/hyperlink" Target="http://www.unodc.org/documents/corruption/Publications/2013/13-84498_E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633BF-FA46-430A-AE43-722F38E4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3631</TotalTime>
  <Pages>21</Pages>
  <Words>6557</Words>
  <Characters>37378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Hyde</dc:creator>
  <cp:keywords/>
  <dc:description/>
  <cp:lastModifiedBy>John Hyde</cp:lastModifiedBy>
  <cp:revision>162</cp:revision>
  <dcterms:created xsi:type="dcterms:W3CDTF">2017-03-08T04:41:00Z</dcterms:created>
  <dcterms:modified xsi:type="dcterms:W3CDTF">2017-12-19T08:51:00Z</dcterms:modified>
</cp:coreProperties>
</file>